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D6" w:rsidRPr="00186AD6" w:rsidRDefault="00186AD6" w:rsidP="005C66E9">
      <w:pPr>
        <w:shd w:val="clear" w:color="auto" w:fill="FFFFFF"/>
        <w:rPr>
          <w:rFonts w:ascii="Arial" w:hAnsi="Arial" w:cs="Arial"/>
        </w:rPr>
      </w:pPr>
      <w:r w:rsidRPr="00186AD6">
        <w:rPr>
          <w:rFonts w:ascii="Arial" w:hAnsi="Arial" w:cs="Arial"/>
          <w:b/>
          <w:bCs/>
          <w:spacing w:val="-5"/>
        </w:rPr>
        <w:t>İŞİN KISA TANIMI:</w:t>
      </w:r>
    </w:p>
    <w:p w:rsidR="00186AD6" w:rsidRPr="00186AD6" w:rsidRDefault="009B0D07" w:rsidP="00C10448">
      <w:pPr>
        <w:shd w:val="clear" w:color="auto" w:fill="FFFFFF"/>
        <w:spacing w:before="43" w:line="264" w:lineRule="exact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proofErr w:type="gramStart"/>
      <w:r w:rsidRPr="009B0D07">
        <w:rPr>
          <w:rFonts w:ascii="Arial" w:hAnsi="Arial" w:cs="Arial"/>
          <w:color w:val="000000"/>
          <w:shd w:val="clear" w:color="auto" w:fill="FFFFFF"/>
        </w:rPr>
        <w:t>Zonguldak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186AD6" w:rsidRPr="00186AD6">
        <w:rPr>
          <w:rFonts w:ascii="Arial" w:hAnsi="Arial" w:cs="Arial"/>
          <w:spacing w:val="-4"/>
        </w:rPr>
        <w:t>İl</w:t>
      </w:r>
      <w:proofErr w:type="gramEnd"/>
      <w:r w:rsidR="00186AD6" w:rsidRPr="00186AD6">
        <w:rPr>
          <w:rFonts w:ascii="Arial" w:hAnsi="Arial" w:cs="Arial"/>
          <w:spacing w:val="-4"/>
        </w:rPr>
        <w:t xml:space="preserve"> Gıda Tarım ve Hayvancılık Müdürlüğü üst yönetimi tarafından belirlenen amaç, ilke ve </w:t>
      </w:r>
      <w:r w:rsidR="00186AD6" w:rsidRPr="00186AD6">
        <w:rPr>
          <w:rFonts w:ascii="Arial" w:hAnsi="Arial" w:cs="Arial"/>
        </w:rPr>
        <w:t xml:space="preserve">talimatlara uygun olarak; gıda, gıda katkı maddeleri ve gıda ile temas eden madde ve malzemeler ile ilgili olarak vatandaştan veya firmalardan gelen kontrol belgesi, ithalat ve </w:t>
      </w:r>
      <w:r w:rsidR="00186AD6" w:rsidRPr="00186AD6">
        <w:rPr>
          <w:rFonts w:ascii="Arial" w:hAnsi="Arial" w:cs="Arial"/>
          <w:spacing w:val="-2"/>
        </w:rPr>
        <w:t xml:space="preserve">ihracat izin başvuru evrakının mevzuata uygunluğunun kontrol edilmesi, asgari teknik şartlar </w:t>
      </w:r>
      <w:r w:rsidR="00186AD6" w:rsidRPr="00186AD6">
        <w:rPr>
          <w:rFonts w:ascii="Arial" w:hAnsi="Arial" w:cs="Arial"/>
          <w:spacing w:val="-3"/>
        </w:rPr>
        <w:t>açısından incelenmesi ve izin belgesinin düzenlenmesi ile ilgili faaliyetleri yürütmek.</w:t>
      </w:r>
    </w:p>
    <w:p w:rsidR="00186AD6" w:rsidRPr="006033A4" w:rsidRDefault="00186AD6" w:rsidP="00C10448">
      <w:pPr>
        <w:shd w:val="clear" w:color="auto" w:fill="FFFFFF"/>
        <w:spacing w:before="432"/>
        <w:ind w:right="-110"/>
        <w:rPr>
          <w:rFonts w:ascii="Arial" w:hAnsi="Arial" w:cs="Arial"/>
          <w:spacing w:val="-2"/>
        </w:rPr>
      </w:pPr>
      <w:r w:rsidRPr="00186AD6">
        <w:rPr>
          <w:rFonts w:ascii="Arial" w:hAnsi="Arial" w:cs="Arial"/>
          <w:b/>
          <w:bCs/>
          <w:spacing w:val="-2"/>
        </w:rPr>
        <w:t>GÖREV VE SORUMLULUKLARI:</w:t>
      </w:r>
      <w:r w:rsidR="006033A4">
        <w:rPr>
          <w:rFonts w:ascii="Arial" w:hAnsi="Arial" w:cs="Arial"/>
          <w:spacing w:val="-2"/>
        </w:rPr>
        <w:t xml:space="preserve"> </w:t>
      </w:r>
    </w:p>
    <w:p w:rsidR="006033A4" w:rsidRPr="006033A4" w:rsidRDefault="006033A4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3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2"/>
        </w:rPr>
        <w:t>Gıda, gıda katkı maddeleri ve gıda ile temasta bulunan madde ve malzemelerin ihracat ve</w:t>
      </w:r>
      <w:r>
        <w:rPr>
          <w:rFonts w:ascii="Arial" w:hAnsi="Arial" w:cs="Arial"/>
        </w:rPr>
        <w:t xml:space="preserve"> </w:t>
      </w:r>
      <w:r w:rsidRPr="00186AD6">
        <w:rPr>
          <w:rFonts w:ascii="Arial" w:hAnsi="Arial" w:cs="Arial"/>
          <w:spacing w:val="-3"/>
        </w:rPr>
        <w:t>ithalatı ile ilgili işlemleri yürütmek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3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3"/>
        </w:rPr>
        <w:t>Kontrol Belgesi düzenlenmesi ile ilgili işlemleri yürütmek.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4"/>
        </w:rPr>
        <w:t>İhraç edilen ürünlerin herhangi bir sebepten yurda geri dönmesi durumunda gıda, gıda kat</w:t>
      </w:r>
      <w:r w:rsidRPr="00186AD6">
        <w:rPr>
          <w:rFonts w:ascii="Arial" w:hAnsi="Arial" w:cs="Arial"/>
          <w:spacing w:val="-4"/>
        </w:rPr>
        <w:softHyphen/>
      </w:r>
      <w:r w:rsidRPr="00186AD6">
        <w:rPr>
          <w:rFonts w:ascii="Arial" w:hAnsi="Arial" w:cs="Arial"/>
          <w:spacing w:val="-3"/>
        </w:rPr>
        <w:t xml:space="preserve">kı maddeleri ve gıda ile temas eden madde ve malzemenin yurda giriş izni ile ilgili işlemleri </w:t>
      </w:r>
      <w:r w:rsidRPr="00186AD6">
        <w:rPr>
          <w:rFonts w:ascii="Arial" w:hAnsi="Arial" w:cs="Arial"/>
        </w:rPr>
        <w:t>yürütmek.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proofErr w:type="gramStart"/>
      <w:r w:rsidRPr="00186AD6">
        <w:rPr>
          <w:rFonts w:ascii="Arial" w:hAnsi="Arial" w:cs="Arial"/>
          <w:spacing w:val="-1"/>
        </w:rPr>
        <w:t xml:space="preserve">İhracat/İthalat İzni ve Kontrol Belgesi başvurularına ilişkin bilgileri ve sonuçlarını ilgili bilgi </w:t>
      </w:r>
      <w:r w:rsidRPr="00186AD6">
        <w:rPr>
          <w:rFonts w:ascii="Arial" w:hAnsi="Arial" w:cs="Arial"/>
        </w:rPr>
        <w:t>sistemine girmek.</w:t>
      </w:r>
      <w:proofErr w:type="gramEnd"/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1"/>
        </w:rPr>
        <w:t>Hızlı alarm sistemi kapsamında ülke dışında olumsuzluk tespit edilen Türk Menşeli ürün</w:t>
      </w:r>
      <w:r w:rsidRPr="00186AD6">
        <w:rPr>
          <w:rFonts w:ascii="Arial" w:hAnsi="Arial" w:cs="Arial"/>
          <w:spacing w:val="-1"/>
        </w:rPr>
        <w:softHyphen/>
      </w:r>
      <w:r w:rsidRPr="00186AD6">
        <w:rPr>
          <w:rFonts w:ascii="Arial" w:hAnsi="Arial" w:cs="Arial"/>
        </w:rPr>
        <w:t>lerin Avrupa Birliği tarafından yapılan bildirimine istinaden geri izleme işlemlerini düzenlemek.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İhracatı ve ithalatı kotaya tabi ürünlerin Bakanlığın ilgili birimleri ile koordineli çalışarak düzenli olarak takibini sağlamak.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4"/>
        </w:rPr>
        <w:t>İhracat ve ithalat başvurusuna ilişkin bilgileri ve sonuçlarını ilgili bilgi sistemine kayıt etmek.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BİMER ya da dilekçeler vasıtası ile gelen, vatandaşın, firmaların ihracat ve ithalat işlem</w:t>
      </w:r>
      <w:r w:rsidRPr="00186AD6">
        <w:rPr>
          <w:rFonts w:ascii="Arial" w:hAnsi="Arial" w:cs="Arial"/>
        </w:rPr>
        <w:softHyphen/>
        <w:t>lerine ilişkin sorularını, görüş taleplerini cevaplandırmak.</w:t>
      </w:r>
    </w:p>
    <w:p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 xml:space="preserve">İhracat, İthalat İzni veya Kontrol Belgesi başvurularına ilişkin bilgileri ve başvuru sonuç raporlarını hazırlamak ve istatistiki sonuçları Koordinasyon ve Tarımsal Veriler </w:t>
      </w:r>
      <w:proofErr w:type="spellStart"/>
      <w:r w:rsidRPr="00186AD6">
        <w:rPr>
          <w:rFonts w:ascii="Arial" w:hAnsi="Arial" w:cs="Arial"/>
        </w:rPr>
        <w:t>Sorumluluğu'na</w:t>
      </w:r>
      <w:proofErr w:type="spellEnd"/>
      <w:r w:rsidRPr="00186AD6">
        <w:rPr>
          <w:rFonts w:ascii="Arial" w:hAnsi="Arial" w:cs="Arial"/>
        </w:rPr>
        <w:t xml:space="preserve"> göndermek.</w:t>
      </w:r>
    </w:p>
    <w:p w:rsidR="00186AD6" w:rsidRPr="00186AD6" w:rsidRDefault="00186AD6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58" w:line="269" w:lineRule="exact"/>
        <w:ind w:left="360" w:right="-110"/>
        <w:jc w:val="both"/>
        <w:rPr>
          <w:rFonts w:ascii="Arial" w:hAnsi="Arial" w:cs="Arial"/>
        </w:rPr>
      </w:pPr>
      <w:proofErr w:type="gramStart"/>
      <w:r w:rsidRPr="00186AD6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6AD6">
        <w:rPr>
          <w:rFonts w:ascii="Arial" w:hAnsi="Arial" w:cs="Arial"/>
        </w:rPr>
        <w:t>lemek.</w:t>
      </w:r>
      <w:proofErr w:type="gramEnd"/>
    </w:p>
    <w:p w:rsidR="00186AD6" w:rsidRDefault="00365BCF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</w:tabs>
        <w:spacing w:before="58"/>
        <w:ind w:left="360"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186AD6" w:rsidRPr="00186AD6">
        <w:rPr>
          <w:rFonts w:ascii="Arial" w:hAnsi="Arial" w:cs="Arial"/>
          <w:spacing w:val="-7"/>
        </w:rPr>
        <w:t>Faaliyetlerine   ilişkin</w:t>
      </w:r>
      <w:proofErr w:type="gramEnd"/>
      <w:r w:rsidR="00186AD6" w:rsidRPr="00186AD6">
        <w:rPr>
          <w:rFonts w:ascii="Arial" w:hAnsi="Arial" w:cs="Arial"/>
          <w:spacing w:val="-7"/>
        </w:rPr>
        <w:t xml:space="preserve">   bilgilerin   kullanıma   hazır   bir   biçimde   bulundurulmasını,   </w:t>
      </w:r>
      <w:r w:rsidR="00186AD6">
        <w:rPr>
          <w:rFonts w:ascii="Arial" w:hAnsi="Arial" w:cs="Arial"/>
          <w:spacing w:val="-7"/>
        </w:rPr>
        <w:t xml:space="preserve">  </w:t>
      </w:r>
      <w:r w:rsidR="00186AD6" w:rsidRPr="00186AD6">
        <w:rPr>
          <w:rFonts w:ascii="Arial" w:hAnsi="Arial" w:cs="Arial"/>
          <w:spacing w:val="-7"/>
        </w:rPr>
        <w:t>rapor   ve</w:t>
      </w:r>
      <w:r w:rsidR="00186AD6">
        <w:rPr>
          <w:rFonts w:ascii="Arial" w:hAnsi="Arial" w:cs="Arial"/>
        </w:rPr>
        <w:t xml:space="preserve"> </w:t>
      </w:r>
      <w:r w:rsidR="00186AD6" w:rsidRPr="00186AD6">
        <w:rPr>
          <w:rFonts w:ascii="Arial" w:hAnsi="Arial" w:cs="Arial"/>
          <w:spacing w:val="-7"/>
        </w:rPr>
        <w:t xml:space="preserve">benzerlerinin   dosyalanmasını   sağlamak,   gerektiğinde   konuya   ilişkin   belge   ve   bilgileri </w:t>
      </w:r>
      <w:r w:rsidR="00186AD6" w:rsidRPr="00186AD6">
        <w:rPr>
          <w:rFonts w:ascii="Arial" w:hAnsi="Arial" w:cs="Arial"/>
        </w:rPr>
        <w:t>sunmak.</w:t>
      </w:r>
    </w:p>
    <w:p w:rsidR="00186AD6" w:rsidRDefault="00186AD6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6AD6">
        <w:rPr>
          <w:rFonts w:ascii="Arial" w:hAnsi="Arial" w:cs="Arial"/>
          <w:spacing w:val="-2"/>
        </w:rPr>
        <w:softHyphen/>
      </w:r>
      <w:r w:rsidRPr="00186AD6">
        <w:rPr>
          <w:rFonts w:ascii="Arial" w:hAnsi="Arial" w:cs="Arial"/>
        </w:rPr>
        <w:t>luşturmak ve düzenini sağlamak.</w:t>
      </w:r>
    </w:p>
    <w:p w:rsidR="00186AD6" w:rsidRDefault="00186AD6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lastRenderedPageBreak/>
        <w:t>Bölümün ilgi alanına giren konularda meydana gelebilecek standart dışılı</w:t>
      </w:r>
      <w:r>
        <w:rPr>
          <w:rFonts w:ascii="Arial" w:hAnsi="Arial" w:cs="Arial"/>
        </w:rPr>
        <w:t>k olgusunun gi</w:t>
      </w:r>
      <w:r>
        <w:rPr>
          <w:rFonts w:ascii="Arial" w:hAnsi="Arial" w:cs="Arial"/>
        </w:rPr>
        <w:softHyphen/>
      </w:r>
      <w:r w:rsidRPr="00186AD6">
        <w:rPr>
          <w:rFonts w:ascii="Arial" w:hAnsi="Arial" w:cs="Arial"/>
        </w:rPr>
        <w:t>derilmesi ve sürekli iyileştirme amacıyla; 'Düzeltici Faaliyet' ve 'Ö</w:t>
      </w:r>
      <w:r>
        <w:rPr>
          <w:rFonts w:ascii="Arial" w:hAnsi="Arial" w:cs="Arial"/>
        </w:rPr>
        <w:t xml:space="preserve">nleyici Faaliyet' </w:t>
      </w:r>
      <w:r w:rsidRPr="00186AD6">
        <w:rPr>
          <w:rFonts w:ascii="Arial" w:hAnsi="Arial" w:cs="Arial"/>
        </w:rPr>
        <w:t>çalışmaları yapmak.</w:t>
      </w:r>
    </w:p>
    <w:p w:rsidR="000505ED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proofErr w:type="gramStart"/>
      <w:r w:rsidRPr="00186AD6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Görev ve sorumluluk alanındaki faaliyetlerin mevcut İç Kontrol Sisteminin</w:t>
      </w:r>
      <w:r w:rsidR="00180D2F">
        <w:rPr>
          <w:rFonts w:ascii="Arial" w:hAnsi="Arial" w:cs="Arial"/>
        </w:rPr>
        <w:t xml:space="preserve"> ve Kalite Yönetim Sisteminin</w:t>
      </w:r>
      <w:r w:rsidRPr="00186AD6">
        <w:rPr>
          <w:rFonts w:ascii="Arial" w:hAnsi="Arial" w:cs="Arial"/>
        </w:rPr>
        <w:t xml:space="preserve"> tanım ve gereklerine uygun olarak yürütülmesini sağlamak.</w:t>
      </w:r>
    </w:p>
    <w:p w:rsidR="000505ED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  <w:tab w:val="left" w:pos="9180"/>
        </w:tabs>
        <w:spacing w:before="58"/>
        <w:ind w:left="360" w:right="-110"/>
        <w:jc w:val="both"/>
        <w:rPr>
          <w:rFonts w:ascii="Arial" w:hAnsi="Arial" w:cs="Arial"/>
        </w:rPr>
      </w:pPr>
      <w:proofErr w:type="gramStart"/>
      <w:r w:rsidRPr="00186AD6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6033A4" w:rsidRPr="00D6776F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  <w:tab w:val="left" w:pos="918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Görev alanı ile ilgili olarak yöneticisi tarafından verilen diğer görevleri yerine getirmek.</w:t>
      </w:r>
    </w:p>
    <w:p w:rsidR="00186AD6" w:rsidRPr="00186AD6" w:rsidRDefault="00186AD6" w:rsidP="00C10448">
      <w:pPr>
        <w:widowControl w:val="0"/>
        <w:shd w:val="clear" w:color="auto" w:fill="FFFFFF"/>
        <w:tabs>
          <w:tab w:val="num" w:pos="180"/>
          <w:tab w:val="left" w:pos="312"/>
        </w:tabs>
        <w:autoSpaceDE w:val="0"/>
        <w:autoSpaceDN w:val="0"/>
        <w:adjustRightInd w:val="0"/>
        <w:spacing w:line="374" w:lineRule="exact"/>
        <w:ind w:right="-110"/>
        <w:rPr>
          <w:rFonts w:ascii="Arial" w:hAnsi="Arial" w:cs="Arial"/>
        </w:rPr>
      </w:pPr>
    </w:p>
    <w:p w:rsidR="000663E4" w:rsidRPr="000663E4" w:rsidRDefault="006033A4" w:rsidP="00C10448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74" w:lineRule="exact"/>
        <w:ind w:right="-110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EN YAKIN YÖNETİCİSİ:</w:t>
      </w:r>
    </w:p>
    <w:p w:rsidR="006033A4" w:rsidRDefault="006033A4" w:rsidP="000663E4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74" w:lineRule="exact"/>
        <w:ind w:right="-11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 Şube Müdürü</w:t>
      </w:r>
    </w:p>
    <w:p w:rsidR="000663E4" w:rsidRPr="000663E4" w:rsidRDefault="000663E4" w:rsidP="00683F72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74" w:lineRule="exact"/>
        <w:ind w:left="426" w:right="-110"/>
        <w:rPr>
          <w:rFonts w:ascii="Arial" w:hAnsi="Arial" w:cs="Arial"/>
        </w:rPr>
      </w:pPr>
    </w:p>
    <w:p w:rsidR="006033A4" w:rsidRDefault="006033A4" w:rsidP="00C10448">
      <w:pPr>
        <w:spacing w:before="120" w:after="120"/>
        <w:ind w:right="-11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:rsidR="00186AD6" w:rsidRPr="00036CC9" w:rsidRDefault="006033A4" w:rsidP="00036CC9">
      <w:pPr>
        <w:spacing w:before="120" w:after="120"/>
        <w:ind w:right="-11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---</w:t>
      </w:r>
    </w:p>
    <w:p w:rsidR="00186AD6" w:rsidRPr="00186AD6" w:rsidRDefault="00186AD6" w:rsidP="00C10448">
      <w:pPr>
        <w:shd w:val="clear" w:color="auto" w:fill="FFFFFF"/>
        <w:ind w:right="-110"/>
        <w:rPr>
          <w:rFonts w:ascii="Arial" w:hAnsi="Arial" w:cs="Arial"/>
        </w:rPr>
      </w:pPr>
      <w:proofErr w:type="gramStart"/>
      <w:r w:rsidRPr="00186AD6">
        <w:rPr>
          <w:rFonts w:ascii="Arial" w:hAnsi="Arial" w:cs="Arial"/>
          <w:b/>
          <w:bCs/>
          <w:spacing w:val="-8"/>
        </w:rPr>
        <w:t>BU   İŞTE</w:t>
      </w:r>
      <w:proofErr w:type="gramEnd"/>
      <w:r w:rsidRPr="00186AD6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186AD6" w:rsidRP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before="48"/>
        <w:ind w:left="360" w:right="-110"/>
        <w:rPr>
          <w:rFonts w:ascii="Arial" w:hAnsi="Arial" w:cs="Arial"/>
        </w:rPr>
      </w:pPr>
      <w:r w:rsidRPr="00186AD6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036CC9" w:rsidRDefault="00186AD6" w:rsidP="00036CC9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line="374" w:lineRule="exact"/>
        <w:ind w:left="360" w:right="-110"/>
        <w:rPr>
          <w:rFonts w:ascii="Arial" w:hAnsi="Arial" w:cs="Arial"/>
        </w:rPr>
      </w:pPr>
      <w:r w:rsidRPr="00186AD6">
        <w:rPr>
          <w:rFonts w:ascii="Arial" w:hAnsi="Arial" w:cs="Arial"/>
          <w:spacing w:val="-2"/>
        </w:rPr>
        <w:t>Faaliyetlerinin gerektirdiği analitik düşünme yeteneğine sahip olmak.</w:t>
      </w:r>
    </w:p>
    <w:p w:rsidR="00036CC9" w:rsidRPr="00036CC9" w:rsidRDefault="00036CC9" w:rsidP="00036CC9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line="374" w:lineRule="exact"/>
        <w:ind w:left="360" w:right="-110"/>
        <w:rPr>
          <w:rFonts w:ascii="Arial" w:hAnsi="Arial" w:cs="Arial"/>
        </w:rPr>
      </w:pPr>
      <w:proofErr w:type="gramStart"/>
      <w:r w:rsidRPr="00036CC9">
        <w:rPr>
          <w:rFonts w:ascii="Arial" w:hAnsi="Arial" w:cs="Arial"/>
        </w:rPr>
        <w:t>Yüksek öğrenim</w:t>
      </w:r>
      <w:proofErr w:type="gramEnd"/>
      <w:r w:rsidRPr="00036CC9">
        <w:rPr>
          <w:rFonts w:ascii="Arial" w:hAnsi="Arial" w:cs="Arial"/>
        </w:rPr>
        <w:t xml:space="preserve"> kurumlarının dört/beş yıllık ilgili bir bölümünden mezun olmak.</w:t>
      </w:r>
    </w:p>
    <w:p w:rsidR="00186AD6" w:rsidRPr="00186AD6" w:rsidRDefault="00186AD6" w:rsidP="00C10448">
      <w:pPr>
        <w:shd w:val="clear" w:color="auto" w:fill="FFFFFF"/>
        <w:spacing w:before="274" w:line="374" w:lineRule="exact"/>
        <w:ind w:right="-110"/>
        <w:rPr>
          <w:rFonts w:ascii="Arial" w:hAnsi="Arial" w:cs="Arial"/>
        </w:rPr>
      </w:pPr>
      <w:r w:rsidRPr="00186AD6">
        <w:rPr>
          <w:rFonts w:ascii="Arial" w:hAnsi="Arial" w:cs="Arial"/>
          <w:b/>
          <w:bCs/>
          <w:spacing w:val="-2"/>
        </w:rPr>
        <w:t>ÇALIŞMA KOŞULLARI:</w:t>
      </w:r>
    </w:p>
    <w:p w:rsidR="00186AD6" w:rsidRPr="00186AD6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426" w:right="-110"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proofErr w:type="gramStart"/>
      <w:r w:rsidR="00186AD6" w:rsidRPr="00186AD6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186AD6" w:rsidRPr="00186AD6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0" w:right="-110" w:firstLine="0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186AD6" w:rsidRPr="00186AD6">
        <w:rPr>
          <w:rFonts w:ascii="Arial" w:hAnsi="Arial" w:cs="Arial"/>
          <w:spacing w:val="-3"/>
        </w:rPr>
        <w:t>Normal çalışma saatleri içinde görev yapmak.</w:t>
      </w:r>
    </w:p>
    <w:p w:rsidR="00186AD6" w:rsidRPr="00186AD6" w:rsidRDefault="005C66E9" w:rsidP="00660960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0" w:right="-110" w:firstLine="0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186AD6" w:rsidRPr="00186AD6">
        <w:rPr>
          <w:rFonts w:ascii="Arial" w:hAnsi="Arial" w:cs="Arial"/>
          <w:spacing w:val="-3"/>
        </w:rPr>
        <w:t>Gerektiğinde normal çalışma saatleri dışında da görev yapabilmek.</w:t>
      </w:r>
    </w:p>
    <w:p w:rsidR="00186AD6" w:rsidRPr="006033A4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426" w:right="-110" w:hanging="426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   </w:t>
      </w:r>
      <w:r w:rsidR="00186AD6" w:rsidRPr="00186AD6">
        <w:rPr>
          <w:rFonts w:ascii="Arial" w:hAnsi="Arial" w:cs="Arial"/>
          <w:spacing w:val="-5"/>
        </w:rPr>
        <w:t>İnceleme yapılan yerlerde iş kazası, sıcak, soğuk, koku ve toz faktörüne maruz kalmak.</w:t>
      </w:r>
    </w:p>
    <w:p w:rsidR="00A76D70" w:rsidRPr="00186AD6" w:rsidRDefault="00683F72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374" w:lineRule="exact"/>
        <w:ind w:left="0" w:firstLine="0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proofErr w:type="gramStart"/>
      <w:r w:rsidR="00186AD6" w:rsidRPr="00186AD6">
        <w:rPr>
          <w:rFonts w:ascii="Arial" w:hAnsi="Arial" w:cs="Arial"/>
          <w:spacing w:val="-3"/>
        </w:rPr>
        <w:t>Görevi gereği seyahat etmek.</w:t>
      </w:r>
      <w:proofErr w:type="gramEnd"/>
    </w:p>
    <w:sectPr w:rsidR="00A76D70" w:rsidRPr="00186AD6" w:rsidSect="00C104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EC" w:rsidRDefault="00C610EC" w:rsidP="006C7BAC">
      <w:r>
        <w:separator/>
      </w:r>
    </w:p>
  </w:endnote>
  <w:endnote w:type="continuationSeparator" w:id="0">
    <w:p w:rsidR="00C610EC" w:rsidRDefault="00C610E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15" w:rsidRDefault="006414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318CC" w:rsidRPr="003318CC" w:rsidTr="001F697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18CC" w:rsidRPr="003318CC" w:rsidRDefault="003318CC" w:rsidP="003318C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318C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318C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80D2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B0D0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5F769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0125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18CC" w:rsidRPr="003318CC" w:rsidRDefault="003318CC" w:rsidP="00D01251">
          <w:pPr>
            <w:rPr>
              <w:color w:val="808080"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 xml:space="preserve">Revizyon Tarihi: </w:t>
          </w:r>
          <w:r w:rsidR="00036CC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18CC" w:rsidRPr="003318CC" w:rsidRDefault="00D01251" w:rsidP="003318C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318CC" w:rsidRPr="003318C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18CC" w:rsidRPr="003318CC" w:rsidRDefault="00180D2F" w:rsidP="003318C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01251">
            <w:rPr>
              <w:noProof/>
              <w:sz w:val="18"/>
              <w:szCs w:val="18"/>
            </w:rPr>
            <w:t>6</w:t>
          </w:r>
          <w:r w:rsidR="003318CC" w:rsidRPr="003318CC">
            <w:rPr>
              <w:noProof/>
              <w:sz w:val="18"/>
              <w:szCs w:val="18"/>
            </w:rPr>
            <w:t>.02.2018</w:t>
          </w:r>
        </w:p>
      </w:tc>
    </w:tr>
    <w:tr w:rsidR="003318CC" w:rsidRPr="003318CC" w:rsidTr="001F697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318CC" w:rsidRPr="003318CC" w:rsidTr="001F697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18CC" w:rsidRPr="003318CC" w:rsidRDefault="003318CC" w:rsidP="003318CC">
          <w:pPr>
            <w:rPr>
              <w:noProof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318CC" w:rsidRPr="003318CC" w:rsidTr="003318C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318CC" w:rsidRPr="003318CC" w:rsidRDefault="003318CC" w:rsidP="003318CC">
          <w:pPr>
            <w:spacing w:before="120" w:after="120"/>
            <w:rPr>
              <w:noProof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6776F" w:rsidRDefault="00D6776F" w:rsidP="003318CC">
    <w:pPr>
      <w:pStyle w:val="Altbilgi"/>
    </w:pPr>
  </w:p>
  <w:p w:rsidR="00641415" w:rsidRPr="003318CC" w:rsidRDefault="00641415" w:rsidP="003318C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15" w:rsidRDefault="006414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EC" w:rsidRDefault="00C610EC" w:rsidP="006C7BAC">
      <w:r>
        <w:separator/>
      </w:r>
    </w:p>
  </w:footnote>
  <w:footnote w:type="continuationSeparator" w:id="0">
    <w:p w:rsidR="00C610EC" w:rsidRDefault="00C610E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15" w:rsidRDefault="006414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418"/>
      <w:gridCol w:w="6237"/>
    </w:tblGrid>
    <w:tr w:rsidR="00D6776F" w:rsidTr="00683F72">
      <w:trPr>
        <w:trHeight w:val="552"/>
      </w:trPr>
      <w:tc>
        <w:tcPr>
          <w:tcW w:w="1843" w:type="dxa"/>
          <w:vMerge w:val="restart"/>
          <w:vAlign w:val="center"/>
        </w:tcPr>
        <w:p w:rsidR="00D6776F" w:rsidRPr="007C4DA8" w:rsidRDefault="00141BED" w:rsidP="007C4DA8">
          <w:pPr>
            <w:pStyle w:val="stbilgi"/>
            <w:jc w:val="center"/>
            <w:rPr>
              <w:sz w:val="22"/>
              <w:szCs w:val="22"/>
            </w:rPr>
          </w:pPr>
          <w:r w:rsidRPr="007C4105">
            <w:rPr>
              <w:noProof/>
              <w:sz w:val="22"/>
              <w:szCs w:val="22"/>
            </w:rPr>
            <w:drawing>
              <wp:inline distT="0" distB="0" distL="0" distR="0">
                <wp:extent cx="933450" cy="952500"/>
                <wp:effectExtent l="0" t="0" r="0" b="0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D6776F" w:rsidRDefault="009B0D07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6776F">
            <w:rPr>
              <w:rFonts w:ascii="Arial" w:hAnsi="Arial" w:cs="Arial"/>
              <w:b/>
            </w:rPr>
            <w:t>İL GIDA TARIM VE HAYVANCILIK MÜDÜRLÜĞÜ</w:t>
          </w:r>
        </w:p>
        <w:p w:rsidR="00D6776F" w:rsidRPr="007C4DA8" w:rsidRDefault="00D6776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6776F" w:rsidTr="00683F72">
      <w:trPr>
        <w:trHeight w:val="490"/>
      </w:trPr>
      <w:tc>
        <w:tcPr>
          <w:tcW w:w="1843" w:type="dxa"/>
          <w:vMerge/>
          <w:vAlign w:val="center"/>
        </w:tcPr>
        <w:p w:rsidR="00D6776F" w:rsidRPr="007C4DA8" w:rsidRDefault="00D6776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6776F" w:rsidRPr="007C4DA8" w:rsidRDefault="00D6776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6776F" w:rsidRPr="007C4DA8" w:rsidRDefault="00D6776F" w:rsidP="00875B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</w:t>
          </w:r>
          <w:r w:rsidR="007932E1">
            <w:rPr>
              <w:rFonts w:ascii="Arial" w:hAnsi="Arial" w:cs="Arial"/>
            </w:rPr>
            <w:t>a İhracat ve İthalat İzin Görevlisi</w:t>
          </w:r>
        </w:p>
      </w:tc>
    </w:tr>
    <w:tr w:rsidR="00D6776F" w:rsidTr="00683F72">
      <w:trPr>
        <w:trHeight w:val="481"/>
      </w:trPr>
      <w:tc>
        <w:tcPr>
          <w:tcW w:w="1843" w:type="dxa"/>
          <w:vMerge/>
          <w:vAlign w:val="center"/>
        </w:tcPr>
        <w:p w:rsidR="00D6776F" w:rsidRPr="007C4DA8" w:rsidRDefault="00D6776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6776F" w:rsidRPr="007C4DA8" w:rsidRDefault="00D6776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6776F" w:rsidRPr="007C4DA8" w:rsidRDefault="00D6776F" w:rsidP="00D40B37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:rsidR="00D6776F" w:rsidRPr="00F87841" w:rsidRDefault="00D6776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15" w:rsidRDefault="006414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6074926"/>
    <w:multiLevelType w:val="hybridMultilevel"/>
    <w:tmpl w:val="D12E8AA8"/>
    <w:lvl w:ilvl="0" w:tplc="03B23AA2">
      <w:start w:val="657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42925"/>
    <w:multiLevelType w:val="multilevel"/>
    <w:tmpl w:val="D700D054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03E4A"/>
    <w:multiLevelType w:val="hybridMultilevel"/>
    <w:tmpl w:val="98126A3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F857A7"/>
    <w:multiLevelType w:val="hybridMultilevel"/>
    <w:tmpl w:val="D2DCDFB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A181C"/>
    <w:multiLevelType w:val="hybridMultilevel"/>
    <w:tmpl w:val="F75ABEF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B7811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25"/>
  </w:num>
  <w:num w:numId="5">
    <w:abstractNumId w:val="16"/>
  </w:num>
  <w:num w:numId="6">
    <w:abstractNumId w:val="11"/>
  </w:num>
  <w:num w:numId="7">
    <w:abstractNumId w:val="26"/>
  </w:num>
  <w:num w:numId="8">
    <w:abstractNumId w:val="19"/>
  </w:num>
  <w:num w:numId="9">
    <w:abstractNumId w:val="13"/>
  </w:num>
  <w:num w:numId="10">
    <w:abstractNumId w:val="23"/>
  </w:num>
  <w:num w:numId="11">
    <w:abstractNumId w:val="2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23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5">
    <w:abstractNumId w:val="1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26">
    <w:abstractNumId w:val="20"/>
  </w:num>
  <w:num w:numId="27">
    <w:abstractNumId w:val="14"/>
  </w:num>
  <w:num w:numId="28">
    <w:abstractNumId w:val="22"/>
  </w:num>
  <w:num w:numId="29">
    <w:abstractNumId w:val="17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36CC9"/>
    <w:rsid w:val="000424F9"/>
    <w:rsid w:val="000505ED"/>
    <w:rsid w:val="00051780"/>
    <w:rsid w:val="000553BB"/>
    <w:rsid w:val="00055FB7"/>
    <w:rsid w:val="000663E4"/>
    <w:rsid w:val="000E2DF0"/>
    <w:rsid w:val="0013680C"/>
    <w:rsid w:val="00137AA9"/>
    <w:rsid w:val="00141053"/>
    <w:rsid w:val="00141BED"/>
    <w:rsid w:val="00171214"/>
    <w:rsid w:val="001747FB"/>
    <w:rsid w:val="00180D2F"/>
    <w:rsid w:val="00186AD6"/>
    <w:rsid w:val="001A6D4C"/>
    <w:rsid w:val="001B116F"/>
    <w:rsid w:val="001B5F25"/>
    <w:rsid w:val="001C4F19"/>
    <w:rsid w:val="001E12F0"/>
    <w:rsid w:val="001E6C9E"/>
    <w:rsid w:val="001F6979"/>
    <w:rsid w:val="00212C0A"/>
    <w:rsid w:val="00216F5B"/>
    <w:rsid w:val="00220BA6"/>
    <w:rsid w:val="00224333"/>
    <w:rsid w:val="002369E3"/>
    <w:rsid w:val="00240009"/>
    <w:rsid w:val="00240292"/>
    <w:rsid w:val="002469F4"/>
    <w:rsid w:val="00264F09"/>
    <w:rsid w:val="002707D7"/>
    <w:rsid w:val="00276252"/>
    <w:rsid w:val="00284BDE"/>
    <w:rsid w:val="002A5369"/>
    <w:rsid w:val="002B0704"/>
    <w:rsid w:val="002E05A8"/>
    <w:rsid w:val="002F6D0B"/>
    <w:rsid w:val="003030AC"/>
    <w:rsid w:val="0030733E"/>
    <w:rsid w:val="00321935"/>
    <w:rsid w:val="003318CC"/>
    <w:rsid w:val="00354109"/>
    <w:rsid w:val="00362AE6"/>
    <w:rsid w:val="00365BCF"/>
    <w:rsid w:val="003700C3"/>
    <w:rsid w:val="003747B6"/>
    <w:rsid w:val="0037486F"/>
    <w:rsid w:val="00384C07"/>
    <w:rsid w:val="0039414F"/>
    <w:rsid w:val="003D05EE"/>
    <w:rsid w:val="003D0E5F"/>
    <w:rsid w:val="003D45B2"/>
    <w:rsid w:val="003E3229"/>
    <w:rsid w:val="003E34F5"/>
    <w:rsid w:val="003F31F7"/>
    <w:rsid w:val="003F40CA"/>
    <w:rsid w:val="004154FD"/>
    <w:rsid w:val="00417C48"/>
    <w:rsid w:val="00425A9B"/>
    <w:rsid w:val="0044255D"/>
    <w:rsid w:val="004534D2"/>
    <w:rsid w:val="00485C31"/>
    <w:rsid w:val="0049470D"/>
    <w:rsid w:val="004A437B"/>
    <w:rsid w:val="004A4B2A"/>
    <w:rsid w:val="004C272B"/>
    <w:rsid w:val="004D0A5C"/>
    <w:rsid w:val="004E265B"/>
    <w:rsid w:val="004F40B7"/>
    <w:rsid w:val="005103B9"/>
    <w:rsid w:val="005150ED"/>
    <w:rsid w:val="0052338C"/>
    <w:rsid w:val="0054298B"/>
    <w:rsid w:val="005804D2"/>
    <w:rsid w:val="005B4AD3"/>
    <w:rsid w:val="005B6AB2"/>
    <w:rsid w:val="005C66E9"/>
    <w:rsid w:val="005E17B7"/>
    <w:rsid w:val="005E65F1"/>
    <w:rsid w:val="005F2F21"/>
    <w:rsid w:val="005F57F5"/>
    <w:rsid w:val="005F769C"/>
    <w:rsid w:val="006033A4"/>
    <w:rsid w:val="006041C3"/>
    <w:rsid w:val="00611E91"/>
    <w:rsid w:val="00627576"/>
    <w:rsid w:val="0062761B"/>
    <w:rsid w:val="00635D7F"/>
    <w:rsid w:val="00641415"/>
    <w:rsid w:val="00641EC7"/>
    <w:rsid w:val="0064583D"/>
    <w:rsid w:val="00660960"/>
    <w:rsid w:val="00670B27"/>
    <w:rsid w:val="0067764F"/>
    <w:rsid w:val="00683F72"/>
    <w:rsid w:val="0069076F"/>
    <w:rsid w:val="006A0289"/>
    <w:rsid w:val="006C58FA"/>
    <w:rsid w:val="006C7BAC"/>
    <w:rsid w:val="006D75F8"/>
    <w:rsid w:val="006F2BD0"/>
    <w:rsid w:val="00711F3F"/>
    <w:rsid w:val="0071246A"/>
    <w:rsid w:val="0071426E"/>
    <w:rsid w:val="007160B8"/>
    <w:rsid w:val="00725965"/>
    <w:rsid w:val="00767417"/>
    <w:rsid w:val="00773921"/>
    <w:rsid w:val="007830A2"/>
    <w:rsid w:val="00783B0F"/>
    <w:rsid w:val="007932E1"/>
    <w:rsid w:val="007A789E"/>
    <w:rsid w:val="007B1066"/>
    <w:rsid w:val="007C4105"/>
    <w:rsid w:val="007C4DA8"/>
    <w:rsid w:val="007D0A9B"/>
    <w:rsid w:val="007E20B9"/>
    <w:rsid w:val="007F0880"/>
    <w:rsid w:val="008064F2"/>
    <w:rsid w:val="00816536"/>
    <w:rsid w:val="00832C57"/>
    <w:rsid w:val="00832EC1"/>
    <w:rsid w:val="00837080"/>
    <w:rsid w:val="00841782"/>
    <w:rsid w:val="00843CE3"/>
    <w:rsid w:val="00875B4F"/>
    <w:rsid w:val="00891435"/>
    <w:rsid w:val="008B0C07"/>
    <w:rsid w:val="008B2C71"/>
    <w:rsid w:val="008B454D"/>
    <w:rsid w:val="008C0898"/>
    <w:rsid w:val="008D6796"/>
    <w:rsid w:val="008E5BD7"/>
    <w:rsid w:val="00935D51"/>
    <w:rsid w:val="00941BF9"/>
    <w:rsid w:val="0097001D"/>
    <w:rsid w:val="0098375D"/>
    <w:rsid w:val="009B0D07"/>
    <w:rsid w:val="009B63E3"/>
    <w:rsid w:val="009C6E03"/>
    <w:rsid w:val="009E5FCE"/>
    <w:rsid w:val="009F3DDC"/>
    <w:rsid w:val="00A01546"/>
    <w:rsid w:val="00A031C1"/>
    <w:rsid w:val="00A15806"/>
    <w:rsid w:val="00A27C43"/>
    <w:rsid w:val="00A30940"/>
    <w:rsid w:val="00A41568"/>
    <w:rsid w:val="00A5501E"/>
    <w:rsid w:val="00A7119D"/>
    <w:rsid w:val="00A7485C"/>
    <w:rsid w:val="00A76D70"/>
    <w:rsid w:val="00A85130"/>
    <w:rsid w:val="00A91368"/>
    <w:rsid w:val="00A976B1"/>
    <w:rsid w:val="00AA5ADC"/>
    <w:rsid w:val="00AB537B"/>
    <w:rsid w:val="00AC2160"/>
    <w:rsid w:val="00AE0B91"/>
    <w:rsid w:val="00AF5BD2"/>
    <w:rsid w:val="00B10A1A"/>
    <w:rsid w:val="00B56A54"/>
    <w:rsid w:val="00B62312"/>
    <w:rsid w:val="00B67D20"/>
    <w:rsid w:val="00B87C3E"/>
    <w:rsid w:val="00BE33BA"/>
    <w:rsid w:val="00BF7D4C"/>
    <w:rsid w:val="00C0147B"/>
    <w:rsid w:val="00C0180E"/>
    <w:rsid w:val="00C072B1"/>
    <w:rsid w:val="00C10448"/>
    <w:rsid w:val="00C11479"/>
    <w:rsid w:val="00C26314"/>
    <w:rsid w:val="00C40F42"/>
    <w:rsid w:val="00C54B4C"/>
    <w:rsid w:val="00C610EC"/>
    <w:rsid w:val="00C71EB1"/>
    <w:rsid w:val="00C855A8"/>
    <w:rsid w:val="00CC40E0"/>
    <w:rsid w:val="00CE015E"/>
    <w:rsid w:val="00CE3C57"/>
    <w:rsid w:val="00D01251"/>
    <w:rsid w:val="00D24DB0"/>
    <w:rsid w:val="00D40B37"/>
    <w:rsid w:val="00D6776F"/>
    <w:rsid w:val="00D947BB"/>
    <w:rsid w:val="00DA1A5F"/>
    <w:rsid w:val="00DD2D9D"/>
    <w:rsid w:val="00DD735D"/>
    <w:rsid w:val="00DF456A"/>
    <w:rsid w:val="00E07A8E"/>
    <w:rsid w:val="00E15B00"/>
    <w:rsid w:val="00E234ED"/>
    <w:rsid w:val="00E23B8E"/>
    <w:rsid w:val="00E26EFD"/>
    <w:rsid w:val="00E27729"/>
    <w:rsid w:val="00E33A92"/>
    <w:rsid w:val="00E60FF0"/>
    <w:rsid w:val="00E6234B"/>
    <w:rsid w:val="00E66A38"/>
    <w:rsid w:val="00E936DF"/>
    <w:rsid w:val="00EB789B"/>
    <w:rsid w:val="00EC5565"/>
    <w:rsid w:val="00EC7CB2"/>
    <w:rsid w:val="00F029B4"/>
    <w:rsid w:val="00F04720"/>
    <w:rsid w:val="00F12FA9"/>
    <w:rsid w:val="00F33404"/>
    <w:rsid w:val="00F61607"/>
    <w:rsid w:val="00F87841"/>
    <w:rsid w:val="00F906AE"/>
    <w:rsid w:val="00F9368A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4BB61E-44C6-4A9F-BB93-F81C6F3E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78898-C489-46CB-A062-B08C0F2A49D9}"/>
</file>

<file path=customXml/itemProps2.xml><?xml version="1.0" encoding="utf-8"?>
<ds:datastoreItem xmlns:ds="http://schemas.openxmlformats.org/officeDocument/2006/customXml" ds:itemID="{8FB0D65A-6DFF-4933-B40C-F4A1703E7EDA}"/>
</file>

<file path=customXml/itemProps3.xml><?xml version="1.0" encoding="utf-8"?>
<ds:datastoreItem xmlns:ds="http://schemas.openxmlformats.org/officeDocument/2006/customXml" ds:itemID="{A37A2BB4-1ACA-4298-85A5-288B4BB42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10</cp:revision>
  <cp:lastPrinted>2009-10-09T15:05:00Z</cp:lastPrinted>
  <dcterms:created xsi:type="dcterms:W3CDTF">2018-04-06T12:07:00Z</dcterms:created>
  <dcterms:modified xsi:type="dcterms:W3CDTF">2018-05-14T12:05:00Z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