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06" w:rsidRPr="00860E59" w:rsidRDefault="00B43706" w:rsidP="00F139F1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B43706" w:rsidRPr="00106335" w:rsidRDefault="00FE1E6B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ab/>
      </w:r>
      <w:r w:rsidRPr="00FE1E6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B43706" w:rsidRPr="00106335">
        <w:rPr>
          <w:rFonts w:ascii="Arial" w:hAnsi="Arial" w:cs="Arial"/>
        </w:rPr>
        <w:t>İl Gıda Tarım ve Hayvancılık Müdürlüğü üst yönetimi tarafından belirlenen amaç ve ilkelere uygun olarak</w:t>
      </w:r>
      <w:r w:rsidR="00B43706">
        <w:rPr>
          <w:rFonts w:ascii="Arial" w:hAnsi="Arial" w:cs="Arial"/>
        </w:rPr>
        <w:t xml:space="preserve"> kurum</w:t>
      </w:r>
      <w:r w:rsidR="00B43706" w:rsidRPr="00106335">
        <w:rPr>
          <w:rFonts w:ascii="Arial" w:hAnsi="Arial" w:cs="Arial"/>
        </w:rPr>
        <w:t xml:space="preserve"> bünyesinde bulunan </w:t>
      </w:r>
      <w:r w:rsidR="00943D64">
        <w:rPr>
          <w:rFonts w:ascii="Arial" w:hAnsi="Arial" w:cs="Arial"/>
        </w:rPr>
        <w:t xml:space="preserve">santral ve </w:t>
      </w:r>
      <w:r w:rsidR="000A60A8">
        <w:rPr>
          <w:rFonts w:ascii="Arial" w:hAnsi="Arial" w:cs="Arial"/>
        </w:rPr>
        <w:t>telefon hizmetleri ile anons sisteminin işleyişini</w:t>
      </w:r>
      <w:r w:rsidR="00943D64">
        <w:rPr>
          <w:rFonts w:ascii="Arial" w:hAnsi="Arial" w:cs="Arial"/>
        </w:rPr>
        <w:t xml:space="preserve"> sağlamak</w:t>
      </w:r>
      <w:r w:rsidR="000A60A8">
        <w:rPr>
          <w:rFonts w:ascii="Arial" w:hAnsi="Arial" w:cs="Arial"/>
        </w:rPr>
        <w:t>,</w:t>
      </w:r>
      <w:r w:rsidR="00943D64">
        <w:rPr>
          <w:rFonts w:ascii="Arial" w:hAnsi="Arial" w:cs="Arial"/>
        </w:rPr>
        <w:t xml:space="preserve"> telefonla iletişimi ilgilendiren konularda her türlü iş ve işlemi yapmak</w:t>
      </w:r>
      <w:r w:rsidR="00B43706">
        <w:rPr>
          <w:rFonts w:ascii="Arial" w:hAnsi="Arial" w:cs="Arial"/>
        </w:rPr>
        <w:t>.</w:t>
      </w:r>
    </w:p>
    <w:p w:rsidR="00B43706" w:rsidRPr="00860E59" w:rsidRDefault="00B43706" w:rsidP="000D74EC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B43706" w:rsidRPr="00106335" w:rsidRDefault="00B43706" w:rsidP="000D74EC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Müdürlük</w:t>
      </w:r>
      <w:r w:rsidR="000A60A8">
        <w:rPr>
          <w:rFonts w:ascii="Arial" w:hAnsi="Arial" w:cs="Arial"/>
        </w:rPr>
        <w:t xml:space="preserve"> binalarında Santrale bağlı telefon sistemini idare ve koordine etmek,</w:t>
      </w:r>
    </w:p>
    <w:p w:rsidR="000A60A8" w:rsidRDefault="000A60A8" w:rsidP="008F1106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Santrale dışardan gelen telefonları ilgili personelin </w:t>
      </w:r>
      <w:proofErr w:type="gramStart"/>
      <w:r>
        <w:rPr>
          <w:rFonts w:ascii="Arial" w:hAnsi="Arial" w:cs="Arial"/>
        </w:rPr>
        <w:t>dahilisine</w:t>
      </w:r>
      <w:proofErr w:type="gramEnd"/>
      <w:r>
        <w:rPr>
          <w:rFonts w:ascii="Arial" w:hAnsi="Arial" w:cs="Arial"/>
        </w:rPr>
        <w:t xml:space="preserve"> bağlamak,</w:t>
      </w:r>
    </w:p>
    <w:p w:rsidR="000A60A8" w:rsidRDefault="000A60A8" w:rsidP="008F1106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Kurum personelinden dışarıdaki bir kamu kurumuyla görüşmek isteyen personelin telefon bağlantısı yapılır,</w:t>
      </w:r>
    </w:p>
    <w:p w:rsidR="000A60A8" w:rsidRDefault="000A60A8" w:rsidP="008F1106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 ve santral sisteminde meydana gelen arızaları </w:t>
      </w:r>
      <w:proofErr w:type="gramStart"/>
      <w:r>
        <w:rPr>
          <w:rFonts w:ascii="Arial" w:hAnsi="Arial" w:cs="Arial"/>
        </w:rPr>
        <w:t>yada</w:t>
      </w:r>
      <w:proofErr w:type="gramEnd"/>
      <w:r>
        <w:rPr>
          <w:rFonts w:ascii="Arial" w:hAnsi="Arial" w:cs="Arial"/>
        </w:rPr>
        <w:t xml:space="preserve"> konuyla ilgili görüş ve önerilerini Amirine bildirmek,</w:t>
      </w:r>
    </w:p>
    <w:p w:rsidR="000A60A8" w:rsidRPr="000A60A8" w:rsidRDefault="000A60A8" w:rsidP="000A60A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Anons sisteminde yayınlanması istenilen anonsları Amirinin iznini almak suretiyle anonsu yapmak</w:t>
      </w:r>
    </w:p>
    <w:p w:rsidR="00B43706" w:rsidRPr="00A84402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84402">
        <w:rPr>
          <w:rFonts w:ascii="Arial" w:hAnsi="Arial" w:cs="Arial"/>
        </w:rPr>
        <w:t>Kullandığı makine ve ekipmanları temiz tutmak, usulüne uygun olarak kullanmak ve sorumluluğu altında bulunan makine/</w:t>
      </w:r>
      <w:proofErr w:type="gramStart"/>
      <w:r w:rsidRPr="00A84402">
        <w:rPr>
          <w:rFonts w:ascii="Arial" w:hAnsi="Arial" w:cs="Arial"/>
        </w:rPr>
        <w:t>ekipman</w:t>
      </w:r>
      <w:proofErr w:type="gramEnd"/>
      <w:r w:rsidRPr="00A84402">
        <w:rPr>
          <w:rFonts w:ascii="Arial" w:hAnsi="Arial" w:cs="Arial"/>
        </w:rPr>
        <w:t xml:space="preserve"> ve çevresinin temizliğini yapmak.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317B8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Faaliyetleri ile ilgili işlem ve kayıtları tam, doğru ve zamanında tutmak, kayıtların saklanmasını ve gizliliğinin korunmasını sağlamak.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Görev alanı ile ilgili mevzuatı düzenli olarak izlemek.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Gerektiğinde çalıştığı bölümde yürütülen diğer faaliyet ve işlemlere yöneticisi tarafından verilen talimatlar çerçevesinde yardımcı olmak.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317B8">
        <w:rPr>
          <w:rFonts w:ascii="Arial" w:hAnsi="Arial" w:cs="Arial"/>
        </w:rPr>
        <w:t>İş sağlığı ve iş güvenliği kurallarına uymak.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Görev ve sorumluluk alanındaki faaliyetleri mevcut iç kontrol sisteminin</w:t>
      </w:r>
      <w:r w:rsidR="001063EF">
        <w:rPr>
          <w:rFonts w:ascii="Arial" w:hAnsi="Arial" w:cs="Arial"/>
        </w:rPr>
        <w:t xml:space="preserve"> ve Kalite Yönetim Sisteminin</w:t>
      </w:r>
      <w:r w:rsidRPr="008317B8">
        <w:rPr>
          <w:rFonts w:ascii="Arial" w:hAnsi="Arial" w:cs="Arial"/>
        </w:rPr>
        <w:t xml:space="preserve"> tanım ve gereklerine uygun olarak yürütmek</w:t>
      </w:r>
      <w:proofErr w:type="gramStart"/>
      <w:r w:rsidRPr="008317B8">
        <w:rPr>
          <w:rFonts w:ascii="Arial" w:hAnsi="Arial" w:cs="Arial"/>
        </w:rPr>
        <w:t>..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317B8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Görev alanı ile ilgili olarak yöneticisi tarafından verilen diğer görevleri yerine getirmek.</w:t>
      </w:r>
    </w:p>
    <w:p w:rsidR="00B43706" w:rsidRPr="005721EC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Cs/>
          <w:iCs/>
        </w:rPr>
      </w:pP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</w:t>
      </w:r>
      <w:r w:rsidRPr="00860E59">
        <w:rPr>
          <w:rFonts w:ascii="Arial" w:hAnsi="Arial" w:cs="Arial"/>
          <w:b/>
          <w:bCs/>
          <w:iCs/>
        </w:rPr>
        <w:t>:</w:t>
      </w:r>
    </w:p>
    <w:p w:rsidR="00B43706" w:rsidRPr="005721EC" w:rsidRDefault="00B43706" w:rsidP="008317B8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  <w:r w:rsidRPr="001257E3">
        <w:rPr>
          <w:rFonts w:ascii="Arial" w:hAnsi="Arial" w:cs="Arial"/>
        </w:rPr>
        <w:t>İdari</w:t>
      </w:r>
      <w:r w:rsidR="00BB6D31">
        <w:rPr>
          <w:rFonts w:ascii="Arial" w:hAnsi="Arial" w:cs="Arial"/>
          <w:bCs/>
          <w:iCs/>
        </w:rPr>
        <w:t xml:space="preserve"> ve Mali İşler Şube Müdürü</w:t>
      </w: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B43706" w:rsidRPr="00860E59" w:rsidRDefault="00B43706" w:rsidP="000D74EC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B43706" w:rsidRDefault="00B43706" w:rsidP="000D74EC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B43706" w:rsidRPr="00860E59" w:rsidRDefault="00B43706" w:rsidP="000D74E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B43706" w:rsidRPr="00860E59" w:rsidRDefault="00B43706" w:rsidP="000D74EC">
      <w:pPr>
        <w:numPr>
          <w:ilvl w:val="0"/>
          <w:numId w:val="21"/>
        </w:num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</w:rPr>
      </w:pPr>
      <w:r w:rsidRPr="00514C53">
        <w:rPr>
          <w:rFonts w:ascii="Arial" w:hAnsi="Arial" w:cs="Arial"/>
        </w:rPr>
        <w:t xml:space="preserve">657 sayılı Devlet Memurları Kanunu’nda </w:t>
      </w:r>
      <w:r w:rsidRPr="00860E59">
        <w:rPr>
          <w:rFonts w:ascii="Arial" w:hAnsi="Arial" w:cs="Arial"/>
        </w:rPr>
        <w:t>belirtilen genel niteliklere sahip olmak.</w:t>
      </w:r>
    </w:p>
    <w:p w:rsidR="00B43706" w:rsidRDefault="00B43706" w:rsidP="000D74EC">
      <w:pPr>
        <w:numPr>
          <w:ilvl w:val="0"/>
          <w:numId w:val="21"/>
        </w:num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Meslek liselerinin ilgili bölümünü bitirmiş olmak.</w:t>
      </w:r>
    </w:p>
    <w:p w:rsidR="00B43706" w:rsidRDefault="00B43706" w:rsidP="000D74EC">
      <w:pPr>
        <w:numPr>
          <w:ilvl w:val="0"/>
          <w:numId w:val="21"/>
        </w:num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 gerektirdiği analitik düşünme yeteneğine sahip olmak.</w:t>
      </w:r>
    </w:p>
    <w:p w:rsidR="00B43706" w:rsidRDefault="00B43706" w:rsidP="000D74E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B43706" w:rsidRPr="00860E59" w:rsidRDefault="00B43706" w:rsidP="000D74E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ÇALIŞMA KOŞULLARI:</w:t>
      </w:r>
    </w:p>
    <w:p w:rsidR="00B43706" w:rsidRDefault="00B43706" w:rsidP="000D74EC">
      <w:pPr>
        <w:numPr>
          <w:ilvl w:val="0"/>
          <w:numId w:val="14"/>
        </w:numPr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Bahçe, Atölye, Büro ortamında çalışmak.</w:t>
      </w:r>
      <w:proofErr w:type="gramEnd"/>
    </w:p>
    <w:p w:rsidR="00B43706" w:rsidRPr="00860E59" w:rsidRDefault="00B43706" w:rsidP="000D74EC">
      <w:pPr>
        <w:numPr>
          <w:ilvl w:val="0"/>
          <w:numId w:val="14"/>
        </w:num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</w:t>
      </w:r>
      <w:r w:rsidRPr="00860E59">
        <w:rPr>
          <w:rFonts w:ascii="Arial" w:hAnsi="Arial" w:cs="Arial"/>
        </w:rPr>
        <w:t>alışma saatleri içinde görev yapmak.</w:t>
      </w:r>
    </w:p>
    <w:p w:rsidR="00B43706" w:rsidRPr="00860E59" w:rsidRDefault="00B43706" w:rsidP="000D74EC">
      <w:pPr>
        <w:numPr>
          <w:ilvl w:val="0"/>
          <w:numId w:val="14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860E59">
        <w:rPr>
          <w:rFonts w:ascii="Arial" w:hAnsi="Arial" w:cs="Arial"/>
        </w:rPr>
        <w:t>Gerektiğinde normal çalışma saatleri dışında da görev yapabilmek.</w:t>
      </w:r>
    </w:p>
    <w:p w:rsidR="00B43706" w:rsidRPr="008317B8" w:rsidRDefault="00B43706" w:rsidP="000D74EC">
      <w:pPr>
        <w:numPr>
          <w:ilvl w:val="0"/>
          <w:numId w:val="14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B43706" w:rsidRPr="008317B8" w:rsidSect="0006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075" w:rsidRDefault="00FB4075" w:rsidP="006C7BAC">
      <w:r>
        <w:separator/>
      </w:r>
    </w:p>
  </w:endnote>
  <w:endnote w:type="continuationSeparator" w:id="0">
    <w:p w:rsidR="00FB4075" w:rsidRDefault="00FB407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C32" w:rsidRDefault="00E06C3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61059" w:rsidRPr="00B61059" w:rsidTr="00BC68F9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1063E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B61059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B61059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063E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E1E6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432A8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6474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164740">
          <w:pPr>
            <w:rPr>
              <w:color w:val="808080"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 xml:space="preserve">Revizyon Tarihi: </w:t>
          </w:r>
          <w:r w:rsidR="001A1431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164740" w:rsidP="00B6105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61059" w:rsidRPr="00B61059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1063EF" w:rsidP="00B6105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64740">
            <w:rPr>
              <w:noProof/>
              <w:sz w:val="18"/>
              <w:szCs w:val="18"/>
            </w:rPr>
            <w:t>6</w:t>
          </w:r>
          <w:r w:rsidR="00B61059" w:rsidRPr="00B61059">
            <w:rPr>
              <w:noProof/>
              <w:sz w:val="18"/>
              <w:szCs w:val="18"/>
            </w:rPr>
            <w:t>.02.2018</w:t>
          </w:r>
        </w:p>
      </w:tc>
    </w:tr>
    <w:tr w:rsidR="00B61059" w:rsidRPr="00B61059" w:rsidTr="00BC68F9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61059" w:rsidRPr="00B61059" w:rsidTr="00BC68F9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rPr>
              <w:noProof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61059" w:rsidRPr="00B61059" w:rsidTr="00BC68F9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61059" w:rsidRPr="00B61059" w:rsidRDefault="00B61059" w:rsidP="00B61059">
          <w:pPr>
            <w:spacing w:before="120" w:after="120"/>
            <w:rPr>
              <w:noProof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43706" w:rsidRDefault="00B43706" w:rsidP="00B61059">
    <w:pPr>
      <w:pStyle w:val="Altbilgi"/>
    </w:pPr>
  </w:p>
  <w:p w:rsidR="00E06C32" w:rsidRPr="00B61059" w:rsidRDefault="00E06C32" w:rsidP="00B61059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C32" w:rsidRDefault="00E06C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075" w:rsidRDefault="00FB4075" w:rsidP="006C7BAC">
      <w:r>
        <w:separator/>
      </w:r>
    </w:p>
  </w:footnote>
  <w:footnote w:type="continuationSeparator" w:id="0">
    <w:p w:rsidR="00FB4075" w:rsidRDefault="00FB407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C32" w:rsidRDefault="00E06C3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702"/>
      <w:gridCol w:w="1618"/>
      <w:gridCol w:w="6036"/>
    </w:tblGrid>
    <w:tr w:rsidR="00B43706" w:rsidTr="00C63EC9">
      <w:trPr>
        <w:trHeight w:val="552"/>
      </w:trPr>
      <w:tc>
        <w:tcPr>
          <w:tcW w:w="1702" w:type="dxa"/>
          <w:vMerge w:val="restart"/>
          <w:vAlign w:val="center"/>
        </w:tcPr>
        <w:p w:rsidR="00B43706" w:rsidRPr="006E0361" w:rsidRDefault="001063EF" w:rsidP="00A538D6">
          <w:pPr>
            <w:pStyle w:val="stbilgi"/>
            <w:jc w:val="center"/>
          </w:pPr>
          <w:r w:rsidRPr="001063EF">
            <w:rPr>
              <w:noProof/>
            </w:rPr>
            <w:drawing>
              <wp:inline distT="0" distB="0" distL="0" distR="0">
                <wp:extent cx="942975" cy="9620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B43706" w:rsidRDefault="00FE1E6B" w:rsidP="0010633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B43706">
            <w:rPr>
              <w:rFonts w:ascii="Arial" w:hAnsi="Arial" w:cs="Arial"/>
              <w:b/>
            </w:rPr>
            <w:t>İL GIDA TARIM VE HAYVANCILIK MÜDÜRLÜĞÜ</w:t>
          </w:r>
        </w:p>
        <w:p w:rsidR="00B43706" w:rsidRPr="006E0361" w:rsidRDefault="00B43706" w:rsidP="00106335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43706" w:rsidTr="00C63EC9">
      <w:trPr>
        <w:trHeight w:val="490"/>
      </w:trPr>
      <w:tc>
        <w:tcPr>
          <w:tcW w:w="1702" w:type="dxa"/>
          <w:vMerge/>
          <w:vAlign w:val="center"/>
        </w:tcPr>
        <w:p w:rsidR="00B43706" w:rsidRPr="006E0361" w:rsidRDefault="00B43706" w:rsidP="00F9368A">
          <w:pPr>
            <w:pStyle w:val="stbilgi"/>
          </w:pPr>
        </w:p>
      </w:tc>
      <w:tc>
        <w:tcPr>
          <w:tcW w:w="1618" w:type="dxa"/>
          <w:vAlign w:val="center"/>
        </w:tcPr>
        <w:p w:rsidR="00B43706" w:rsidRPr="006E0361" w:rsidRDefault="00B4370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36" w:type="dxa"/>
          <w:vAlign w:val="center"/>
        </w:tcPr>
        <w:p w:rsidR="00B43706" w:rsidRPr="006E0361" w:rsidRDefault="00943D64" w:rsidP="00943D6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Santral </w:t>
          </w:r>
          <w:r w:rsidR="00B43706">
            <w:rPr>
              <w:rFonts w:ascii="Arial" w:hAnsi="Arial" w:cs="Arial"/>
            </w:rPr>
            <w:t>Görevlisi</w:t>
          </w:r>
        </w:p>
      </w:tc>
    </w:tr>
    <w:tr w:rsidR="00B43706" w:rsidTr="00C63EC9">
      <w:trPr>
        <w:trHeight w:val="718"/>
      </w:trPr>
      <w:tc>
        <w:tcPr>
          <w:tcW w:w="1702" w:type="dxa"/>
          <w:vMerge/>
          <w:vAlign w:val="center"/>
        </w:tcPr>
        <w:p w:rsidR="00B43706" w:rsidRPr="006E0361" w:rsidRDefault="00B43706" w:rsidP="00F9368A">
          <w:pPr>
            <w:pStyle w:val="stbilgi"/>
          </w:pPr>
        </w:p>
      </w:tc>
      <w:tc>
        <w:tcPr>
          <w:tcW w:w="1618" w:type="dxa"/>
          <w:vAlign w:val="center"/>
        </w:tcPr>
        <w:p w:rsidR="00B43706" w:rsidRPr="006E0361" w:rsidRDefault="00B4370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36" w:type="dxa"/>
          <w:vAlign w:val="center"/>
        </w:tcPr>
        <w:p w:rsidR="00B43706" w:rsidRPr="006E0361" w:rsidRDefault="00BB6D31" w:rsidP="00106335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</w:p>
      </w:tc>
    </w:tr>
  </w:tbl>
  <w:p w:rsidR="00B43706" w:rsidRDefault="00B4370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C32" w:rsidRDefault="00E06C3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092870"/>
    <w:multiLevelType w:val="hybridMultilevel"/>
    <w:tmpl w:val="F584785E"/>
    <w:lvl w:ilvl="0" w:tplc="84A2DB60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EB54DF"/>
    <w:multiLevelType w:val="hybridMultilevel"/>
    <w:tmpl w:val="6AFA9662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9"/>
  </w:num>
  <w:num w:numId="5">
    <w:abstractNumId w:val="24"/>
  </w:num>
  <w:num w:numId="6">
    <w:abstractNumId w:val="18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21"/>
  </w:num>
  <w:num w:numId="13">
    <w:abstractNumId w:val="5"/>
  </w:num>
  <w:num w:numId="14">
    <w:abstractNumId w:val="23"/>
  </w:num>
  <w:num w:numId="15">
    <w:abstractNumId w:val="3"/>
  </w:num>
  <w:num w:numId="16">
    <w:abstractNumId w:val="26"/>
  </w:num>
  <w:num w:numId="17">
    <w:abstractNumId w:val="22"/>
  </w:num>
  <w:num w:numId="18">
    <w:abstractNumId w:val="28"/>
  </w:num>
  <w:num w:numId="19">
    <w:abstractNumId w:val="15"/>
  </w:num>
  <w:num w:numId="20">
    <w:abstractNumId w:val="19"/>
  </w:num>
  <w:num w:numId="21">
    <w:abstractNumId w:val="27"/>
  </w:num>
  <w:num w:numId="22">
    <w:abstractNumId w:val="16"/>
  </w:num>
  <w:num w:numId="23">
    <w:abstractNumId w:val="17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4"/>
  </w:num>
  <w:num w:numId="27">
    <w:abstractNumId w:val="9"/>
  </w:num>
  <w:num w:numId="28">
    <w:abstractNumId w:val="13"/>
  </w:num>
  <w:num w:numId="29">
    <w:abstractNumId w:val="12"/>
  </w:num>
  <w:num w:numId="30">
    <w:abstractNumId w:val="25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FC1"/>
    <w:rsid w:val="00020784"/>
    <w:rsid w:val="000321E1"/>
    <w:rsid w:val="0003236B"/>
    <w:rsid w:val="0003340D"/>
    <w:rsid w:val="00043AFA"/>
    <w:rsid w:val="00046414"/>
    <w:rsid w:val="00065D23"/>
    <w:rsid w:val="00066200"/>
    <w:rsid w:val="00066EE8"/>
    <w:rsid w:val="00067DF4"/>
    <w:rsid w:val="00072972"/>
    <w:rsid w:val="0008000B"/>
    <w:rsid w:val="0008717C"/>
    <w:rsid w:val="000A0FCD"/>
    <w:rsid w:val="000A60A8"/>
    <w:rsid w:val="000A7598"/>
    <w:rsid w:val="000C1639"/>
    <w:rsid w:val="000C6B22"/>
    <w:rsid w:val="000D5845"/>
    <w:rsid w:val="000D601B"/>
    <w:rsid w:val="000D74EC"/>
    <w:rsid w:val="000E0078"/>
    <w:rsid w:val="000E6E5B"/>
    <w:rsid w:val="000F4E33"/>
    <w:rsid w:val="00106335"/>
    <w:rsid w:val="001063EF"/>
    <w:rsid w:val="001110E9"/>
    <w:rsid w:val="001245D2"/>
    <w:rsid w:val="001257E3"/>
    <w:rsid w:val="00132640"/>
    <w:rsid w:val="00133445"/>
    <w:rsid w:val="0013580A"/>
    <w:rsid w:val="00141053"/>
    <w:rsid w:val="00154BC0"/>
    <w:rsid w:val="001610F7"/>
    <w:rsid w:val="00164740"/>
    <w:rsid w:val="00170CF2"/>
    <w:rsid w:val="00175750"/>
    <w:rsid w:val="001836F9"/>
    <w:rsid w:val="001932E8"/>
    <w:rsid w:val="00193BE3"/>
    <w:rsid w:val="001945C3"/>
    <w:rsid w:val="0019467E"/>
    <w:rsid w:val="001968E3"/>
    <w:rsid w:val="001A1431"/>
    <w:rsid w:val="001B1FEC"/>
    <w:rsid w:val="001B24C6"/>
    <w:rsid w:val="001C2818"/>
    <w:rsid w:val="001C51A7"/>
    <w:rsid w:val="001D1FEA"/>
    <w:rsid w:val="001E3071"/>
    <w:rsid w:val="001E3F79"/>
    <w:rsid w:val="001E6C9E"/>
    <w:rsid w:val="001E6D8E"/>
    <w:rsid w:val="001F67AE"/>
    <w:rsid w:val="00200093"/>
    <w:rsid w:val="00206B68"/>
    <w:rsid w:val="00211DFB"/>
    <w:rsid w:val="00215C4A"/>
    <w:rsid w:val="00225CBB"/>
    <w:rsid w:val="00231D95"/>
    <w:rsid w:val="0023627C"/>
    <w:rsid w:val="002370D1"/>
    <w:rsid w:val="00240543"/>
    <w:rsid w:val="002456D7"/>
    <w:rsid w:val="0024636C"/>
    <w:rsid w:val="002666DE"/>
    <w:rsid w:val="002736D8"/>
    <w:rsid w:val="00274172"/>
    <w:rsid w:val="00274610"/>
    <w:rsid w:val="0028626A"/>
    <w:rsid w:val="0028631E"/>
    <w:rsid w:val="00286F0E"/>
    <w:rsid w:val="002A1848"/>
    <w:rsid w:val="002C0C4E"/>
    <w:rsid w:val="002C4E02"/>
    <w:rsid w:val="002C678E"/>
    <w:rsid w:val="002E0F7F"/>
    <w:rsid w:val="002E24CD"/>
    <w:rsid w:val="002E5898"/>
    <w:rsid w:val="002F4B85"/>
    <w:rsid w:val="00314912"/>
    <w:rsid w:val="00316C3D"/>
    <w:rsid w:val="00360602"/>
    <w:rsid w:val="00370501"/>
    <w:rsid w:val="0037744D"/>
    <w:rsid w:val="00377D0C"/>
    <w:rsid w:val="00390783"/>
    <w:rsid w:val="003A27C1"/>
    <w:rsid w:val="003A4ED2"/>
    <w:rsid w:val="003B473A"/>
    <w:rsid w:val="00407333"/>
    <w:rsid w:val="00432641"/>
    <w:rsid w:val="00432A88"/>
    <w:rsid w:val="00432EA0"/>
    <w:rsid w:val="00434BBE"/>
    <w:rsid w:val="00440F89"/>
    <w:rsid w:val="00460333"/>
    <w:rsid w:val="00462C2D"/>
    <w:rsid w:val="00485C9E"/>
    <w:rsid w:val="004B086E"/>
    <w:rsid w:val="004E41C2"/>
    <w:rsid w:val="004E5340"/>
    <w:rsid w:val="004F6B2C"/>
    <w:rsid w:val="00510C59"/>
    <w:rsid w:val="00513CD3"/>
    <w:rsid w:val="00514C53"/>
    <w:rsid w:val="0052530A"/>
    <w:rsid w:val="0054512A"/>
    <w:rsid w:val="00553DE0"/>
    <w:rsid w:val="00554973"/>
    <w:rsid w:val="005606D1"/>
    <w:rsid w:val="005656F6"/>
    <w:rsid w:val="005721EC"/>
    <w:rsid w:val="0057308E"/>
    <w:rsid w:val="005769C1"/>
    <w:rsid w:val="005817B1"/>
    <w:rsid w:val="00582328"/>
    <w:rsid w:val="00584C07"/>
    <w:rsid w:val="00594609"/>
    <w:rsid w:val="005A51BC"/>
    <w:rsid w:val="005A5B0B"/>
    <w:rsid w:val="005B25EC"/>
    <w:rsid w:val="005B2A27"/>
    <w:rsid w:val="005B6C2C"/>
    <w:rsid w:val="005C455F"/>
    <w:rsid w:val="005D55E0"/>
    <w:rsid w:val="005E17B7"/>
    <w:rsid w:val="005E520B"/>
    <w:rsid w:val="005E686A"/>
    <w:rsid w:val="005F0BF0"/>
    <w:rsid w:val="006041BA"/>
    <w:rsid w:val="00604567"/>
    <w:rsid w:val="00612D98"/>
    <w:rsid w:val="0061463C"/>
    <w:rsid w:val="00615BE7"/>
    <w:rsid w:val="006216A4"/>
    <w:rsid w:val="00623E47"/>
    <w:rsid w:val="006254B3"/>
    <w:rsid w:val="0063515D"/>
    <w:rsid w:val="00641DB7"/>
    <w:rsid w:val="006512E6"/>
    <w:rsid w:val="0066221C"/>
    <w:rsid w:val="006625DD"/>
    <w:rsid w:val="00670406"/>
    <w:rsid w:val="00675F04"/>
    <w:rsid w:val="00680013"/>
    <w:rsid w:val="006837A1"/>
    <w:rsid w:val="00687A64"/>
    <w:rsid w:val="00691CF4"/>
    <w:rsid w:val="00692A25"/>
    <w:rsid w:val="006A014C"/>
    <w:rsid w:val="006A0A35"/>
    <w:rsid w:val="006A2186"/>
    <w:rsid w:val="006A5821"/>
    <w:rsid w:val="006B2013"/>
    <w:rsid w:val="006C4D25"/>
    <w:rsid w:val="006C5A6C"/>
    <w:rsid w:val="006C7BAC"/>
    <w:rsid w:val="006D02DF"/>
    <w:rsid w:val="006D1769"/>
    <w:rsid w:val="006D2EAE"/>
    <w:rsid w:val="006D61BC"/>
    <w:rsid w:val="006E00BA"/>
    <w:rsid w:val="006E0361"/>
    <w:rsid w:val="006E0655"/>
    <w:rsid w:val="006E07B4"/>
    <w:rsid w:val="006E11AC"/>
    <w:rsid w:val="006F12F0"/>
    <w:rsid w:val="006F28FF"/>
    <w:rsid w:val="006F3EAF"/>
    <w:rsid w:val="006F4243"/>
    <w:rsid w:val="00721515"/>
    <w:rsid w:val="0072584C"/>
    <w:rsid w:val="007300CC"/>
    <w:rsid w:val="00730559"/>
    <w:rsid w:val="0073177B"/>
    <w:rsid w:val="00732300"/>
    <w:rsid w:val="00744728"/>
    <w:rsid w:val="007576E3"/>
    <w:rsid w:val="007652E7"/>
    <w:rsid w:val="00766EA6"/>
    <w:rsid w:val="00776216"/>
    <w:rsid w:val="00777AD4"/>
    <w:rsid w:val="00780D32"/>
    <w:rsid w:val="007828E6"/>
    <w:rsid w:val="00782F16"/>
    <w:rsid w:val="00785C4A"/>
    <w:rsid w:val="0078615B"/>
    <w:rsid w:val="007921F8"/>
    <w:rsid w:val="00792826"/>
    <w:rsid w:val="00796BF9"/>
    <w:rsid w:val="007C412D"/>
    <w:rsid w:val="007C462D"/>
    <w:rsid w:val="007C4DA8"/>
    <w:rsid w:val="007D2A6E"/>
    <w:rsid w:val="007E7E1B"/>
    <w:rsid w:val="008032AC"/>
    <w:rsid w:val="00816536"/>
    <w:rsid w:val="00830758"/>
    <w:rsid w:val="00830D7D"/>
    <w:rsid w:val="008317B8"/>
    <w:rsid w:val="008324B2"/>
    <w:rsid w:val="00835DAC"/>
    <w:rsid w:val="008439A6"/>
    <w:rsid w:val="00854FCC"/>
    <w:rsid w:val="00860E59"/>
    <w:rsid w:val="00866799"/>
    <w:rsid w:val="008758AD"/>
    <w:rsid w:val="008774B4"/>
    <w:rsid w:val="0087764B"/>
    <w:rsid w:val="00877A44"/>
    <w:rsid w:val="00890ECF"/>
    <w:rsid w:val="00894855"/>
    <w:rsid w:val="008B2C71"/>
    <w:rsid w:val="008B2E93"/>
    <w:rsid w:val="008B3780"/>
    <w:rsid w:val="008B3AF9"/>
    <w:rsid w:val="008B4AC6"/>
    <w:rsid w:val="008C12C8"/>
    <w:rsid w:val="008D445C"/>
    <w:rsid w:val="008E0853"/>
    <w:rsid w:val="008E1B0D"/>
    <w:rsid w:val="008E38E6"/>
    <w:rsid w:val="008E75BF"/>
    <w:rsid w:val="008F0767"/>
    <w:rsid w:val="008F1106"/>
    <w:rsid w:val="00920EDD"/>
    <w:rsid w:val="00921F01"/>
    <w:rsid w:val="0092659F"/>
    <w:rsid w:val="00930805"/>
    <w:rsid w:val="00943D64"/>
    <w:rsid w:val="009469CF"/>
    <w:rsid w:val="0096240A"/>
    <w:rsid w:val="00971AE3"/>
    <w:rsid w:val="009935E9"/>
    <w:rsid w:val="009A52A5"/>
    <w:rsid w:val="009A7DB6"/>
    <w:rsid w:val="009B2D8C"/>
    <w:rsid w:val="009B3666"/>
    <w:rsid w:val="009B3B8F"/>
    <w:rsid w:val="009B7536"/>
    <w:rsid w:val="009D14D8"/>
    <w:rsid w:val="00A0534B"/>
    <w:rsid w:val="00A06B55"/>
    <w:rsid w:val="00A11515"/>
    <w:rsid w:val="00A31ABD"/>
    <w:rsid w:val="00A35340"/>
    <w:rsid w:val="00A463CD"/>
    <w:rsid w:val="00A47046"/>
    <w:rsid w:val="00A538D6"/>
    <w:rsid w:val="00A57302"/>
    <w:rsid w:val="00A637D4"/>
    <w:rsid w:val="00A70CE8"/>
    <w:rsid w:val="00A722D7"/>
    <w:rsid w:val="00A75A85"/>
    <w:rsid w:val="00A76888"/>
    <w:rsid w:val="00A84402"/>
    <w:rsid w:val="00A97155"/>
    <w:rsid w:val="00AA0EBF"/>
    <w:rsid w:val="00AA175F"/>
    <w:rsid w:val="00AA72D1"/>
    <w:rsid w:val="00AB2558"/>
    <w:rsid w:val="00AB4CCB"/>
    <w:rsid w:val="00AB7E25"/>
    <w:rsid w:val="00AD3315"/>
    <w:rsid w:val="00AE021C"/>
    <w:rsid w:val="00AE1301"/>
    <w:rsid w:val="00AE547A"/>
    <w:rsid w:val="00AF6012"/>
    <w:rsid w:val="00B06499"/>
    <w:rsid w:val="00B066F4"/>
    <w:rsid w:val="00B106C3"/>
    <w:rsid w:val="00B12388"/>
    <w:rsid w:val="00B23D8A"/>
    <w:rsid w:val="00B27869"/>
    <w:rsid w:val="00B321A7"/>
    <w:rsid w:val="00B37CCC"/>
    <w:rsid w:val="00B43706"/>
    <w:rsid w:val="00B4666D"/>
    <w:rsid w:val="00B53FE3"/>
    <w:rsid w:val="00B55C2A"/>
    <w:rsid w:val="00B61059"/>
    <w:rsid w:val="00B6648F"/>
    <w:rsid w:val="00B77944"/>
    <w:rsid w:val="00B81792"/>
    <w:rsid w:val="00B91DE5"/>
    <w:rsid w:val="00BA21F6"/>
    <w:rsid w:val="00BA29E8"/>
    <w:rsid w:val="00BA38FE"/>
    <w:rsid w:val="00BB0250"/>
    <w:rsid w:val="00BB5E65"/>
    <w:rsid w:val="00BB6D31"/>
    <w:rsid w:val="00BC3C59"/>
    <w:rsid w:val="00BC68F9"/>
    <w:rsid w:val="00BE33BA"/>
    <w:rsid w:val="00BE559C"/>
    <w:rsid w:val="00C1267F"/>
    <w:rsid w:val="00C37784"/>
    <w:rsid w:val="00C40F42"/>
    <w:rsid w:val="00C42403"/>
    <w:rsid w:val="00C43837"/>
    <w:rsid w:val="00C51C13"/>
    <w:rsid w:val="00C63EC9"/>
    <w:rsid w:val="00C700F7"/>
    <w:rsid w:val="00C860DB"/>
    <w:rsid w:val="00C862DA"/>
    <w:rsid w:val="00C909D4"/>
    <w:rsid w:val="00C91AC6"/>
    <w:rsid w:val="00C9637F"/>
    <w:rsid w:val="00CD2356"/>
    <w:rsid w:val="00CD35B3"/>
    <w:rsid w:val="00D10580"/>
    <w:rsid w:val="00D22DA5"/>
    <w:rsid w:val="00D248E1"/>
    <w:rsid w:val="00D32373"/>
    <w:rsid w:val="00D43447"/>
    <w:rsid w:val="00D45F87"/>
    <w:rsid w:val="00D620A1"/>
    <w:rsid w:val="00D65A1B"/>
    <w:rsid w:val="00D7280D"/>
    <w:rsid w:val="00D75D95"/>
    <w:rsid w:val="00D95D5F"/>
    <w:rsid w:val="00DA0A32"/>
    <w:rsid w:val="00DB3357"/>
    <w:rsid w:val="00DB713F"/>
    <w:rsid w:val="00DD1EC7"/>
    <w:rsid w:val="00DD1FE2"/>
    <w:rsid w:val="00DD324A"/>
    <w:rsid w:val="00DD3E0D"/>
    <w:rsid w:val="00DE1550"/>
    <w:rsid w:val="00DE621F"/>
    <w:rsid w:val="00DE64B3"/>
    <w:rsid w:val="00DE6536"/>
    <w:rsid w:val="00DE7AD1"/>
    <w:rsid w:val="00DF1E1C"/>
    <w:rsid w:val="00DF2A21"/>
    <w:rsid w:val="00DF52A6"/>
    <w:rsid w:val="00E06C32"/>
    <w:rsid w:val="00E256B0"/>
    <w:rsid w:val="00E30DD1"/>
    <w:rsid w:val="00E31E87"/>
    <w:rsid w:val="00E32408"/>
    <w:rsid w:val="00E41D39"/>
    <w:rsid w:val="00E53A12"/>
    <w:rsid w:val="00E554AD"/>
    <w:rsid w:val="00E61C1B"/>
    <w:rsid w:val="00E72E87"/>
    <w:rsid w:val="00E75C5F"/>
    <w:rsid w:val="00E96349"/>
    <w:rsid w:val="00EA2A00"/>
    <w:rsid w:val="00EB2867"/>
    <w:rsid w:val="00EB5B2C"/>
    <w:rsid w:val="00EC2601"/>
    <w:rsid w:val="00EC2626"/>
    <w:rsid w:val="00ED21D8"/>
    <w:rsid w:val="00ED383C"/>
    <w:rsid w:val="00EE606B"/>
    <w:rsid w:val="00EE7470"/>
    <w:rsid w:val="00EF1753"/>
    <w:rsid w:val="00EF49BD"/>
    <w:rsid w:val="00F06B3B"/>
    <w:rsid w:val="00F139F1"/>
    <w:rsid w:val="00F4083A"/>
    <w:rsid w:val="00F431CF"/>
    <w:rsid w:val="00F467EC"/>
    <w:rsid w:val="00F468F9"/>
    <w:rsid w:val="00F606F8"/>
    <w:rsid w:val="00F66699"/>
    <w:rsid w:val="00F75C22"/>
    <w:rsid w:val="00F76956"/>
    <w:rsid w:val="00F9368A"/>
    <w:rsid w:val="00F95CCF"/>
    <w:rsid w:val="00FB0330"/>
    <w:rsid w:val="00FB04DB"/>
    <w:rsid w:val="00FB17F5"/>
    <w:rsid w:val="00FB4075"/>
    <w:rsid w:val="00FB7B12"/>
    <w:rsid w:val="00FC123C"/>
    <w:rsid w:val="00FC42D0"/>
    <w:rsid w:val="00FD00E3"/>
    <w:rsid w:val="00FD0BE9"/>
    <w:rsid w:val="00FE1E6B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19581-44AE-45EE-B0FE-7251F892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  <w:style w:type="character" w:customStyle="1" w:styleId="CharChar2">
    <w:name w:val="Char Char2"/>
    <w:uiPriority w:val="99"/>
    <w:locked/>
    <w:rsid w:val="00106335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55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F4262D67-099A-41D3-BA7D-B5280D955BD5}"/>
</file>

<file path=customXml/itemProps2.xml><?xml version="1.0" encoding="utf-8"?>
<ds:datastoreItem xmlns:ds="http://schemas.openxmlformats.org/officeDocument/2006/customXml" ds:itemID="{71FCF08D-F756-4044-B765-19EAAC73E747}"/>
</file>

<file path=customXml/itemProps3.xml><?xml version="1.0" encoding="utf-8"?>
<ds:datastoreItem xmlns:ds="http://schemas.openxmlformats.org/officeDocument/2006/customXml" ds:itemID="{7D584E34-281E-4451-8759-77511314B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2012-01-05T06:00:00Z</cp:lastPrinted>
  <dcterms:created xsi:type="dcterms:W3CDTF">2018-04-06T13:00:00Z</dcterms:created>
  <dcterms:modified xsi:type="dcterms:W3CDTF">2018-05-14T12:33:00Z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