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21E289A" w14:textId="6BEA2F34" w:rsidR="00CD38FF" w:rsidRDefault="00AF5009" w:rsidP="00D1412E">
      <w:pPr>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14269245" wp14:editId="1726BFA5">
                <wp:simplePos x="0" y="0"/>
                <wp:positionH relativeFrom="margin">
                  <wp:align>center</wp:align>
                </wp:positionH>
                <wp:positionV relativeFrom="paragraph">
                  <wp:posOffset>2943860</wp:posOffset>
                </wp:positionV>
                <wp:extent cx="2838450"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2838450" cy="762000"/>
                        </a:xfrm>
                        <a:prstGeom prst="rect">
                          <a:avLst/>
                        </a:prstGeom>
                        <a:noFill/>
                        <a:ln>
                          <a:noFill/>
                        </a:ln>
                        <a:effectLst/>
                      </wps:spPr>
                      <wps:txb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269245" id="_x0000_t202" coordsize="21600,21600" o:spt="202" path="m,l,21600r21600,l21600,xe">
                <v:stroke joinstyle="miter"/>
                <v:path gradientshapeok="t" o:connecttype="rect"/>
              </v:shapetype>
              <v:shape id="Metin Kutusu 11" o:spid="_x0000_s1026" type="#_x0000_t202" style="position:absolute;left:0;text-align:left;margin-left:0;margin-top:231.8pt;width:223.5pt;height:60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MFAIAADEEAAAOAAAAZHJzL2Uyb0RvYy54bWysU8tu2zAQvBfoPxC817JdJ3EEy4GbwEUB&#10;IwngFDnTFGkJILksSVtyv75LSn40yanohdqXlrszw9ldqxXZC+drMAUdDYaUCMOhrM22oD9fll+m&#10;lPjATMkUGFHQg/D0bv7506yxuRhDBaoUjmAT4/PGFrQKweZZ5nklNPMDsMJgUoLTLKDrtlnpWIPd&#10;tcrGw+F11oArrQMuvMfoQ5ek89RfSsHDk5ReBKIKirOFdLp0buKZzWcs3zpmq5r3Y7B/mEKz2uCl&#10;p1YPLDCyc/W7VrrmDjzIMOCgM5Cy5iLtgNuMhm+2WVfMirQLguPtCSb//9ryx/3aPjsS2m/QIoER&#10;kMb63GMw7tNKp+MXJyWYRwgPJ9hEGwjH4Hj6dTq5whTH3M010pJwzc5/W+fDdwGaRKOgDmlJaLH9&#10;yge8EUuPJfEyA8taqUSNMn8FsLCLiMRt//d54GiFdtP2W2ygPOByDjreveXLGidYMR+emUOicWgU&#10;b3jCQypoCgq9RUkF7vdH8ViP+GOWkgaFU1D/a8ecoET9MMjM7WgyiUpLzuTqZoyOu8xsLjNmp+8B&#10;tTnCZ2J5MmN9UEdTOtCvqPFFvBVTzHC8u6DhaN6HTs74RrhYLFIRasuysDJry2PrCGHE96V9Zc72&#10;JASk7xGOEmP5Gy662g78xS6ArBNREeAOVWQtOqjLxF//hqLwL/1UdX7p8z8AAAD//wMAUEsDBBQA&#10;BgAIAAAAIQCPn+N43AAAAAgBAAAPAAAAZHJzL2Rvd25yZXYueG1sTI/NTsMwEITvSLyDtUjcqA2k&#10;oYRsKgTiCmr5kbi58TaJiNdR7Dbh7VlOcNyZ0ew35Xr2vTrSGLvACJcLA4q4Dq7jBuHt9eliBSom&#10;y872gQnhmyKsq9OT0hYuTLyh4zY1Sko4FhahTWkotI51S97GRRiIxduH0dsk59hoN9pJyn2vr4zJ&#10;tbcdy4fWDvTQUv21PXiE9+f950dmXppHvxymMBvN/lYjnp/N93egEs3pLwy/+IIOlTDtwoFdVD2C&#10;DEkIWX6dgxI7y25E2SEsV6LoqtT/B1Q/AAAA//8DAFBLAQItABQABgAIAAAAIQC2gziS/gAAAOEB&#10;AAATAAAAAAAAAAAAAAAAAAAAAABbQ29udGVudF9UeXBlc10ueG1sUEsBAi0AFAAGAAgAAAAhADj9&#10;If/WAAAAlAEAAAsAAAAAAAAAAAAAAAAALwEAAF9yZWxzLy5yZWxzUEsBAi0AFAAGAAgAAAAhAL/Y&#10;zIwUAgAAMQQAAA4AAAAAAAAAAAAAAAAALgIAAGRycy9lMm9Eb2MueG1sUEsBAi0AFAAGAAgAAAAh&#10;AI+f43jcAAAACAEAAA8AAAAAAAAAAAAAAAAAbgQAAGRycy9kb3ducmV2LnhtbFBLBQYAAAAABAAE&#10;APMAAAB3BQAAAAA=&#10;" filled="f" stroked="f">
                <v:textbo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175F920F" wp14:editId="76D1B709">
                <wp:simplePos x="0" y="0"/>
                <wp:positionH relativeFrom="margin">
                  <wp:align>center</wp:align>
                </wp:positionH>
                <wp:positionV relativeFrom="paragraph">
                  <wp:posOffset>2343785</wp:posOffset>
                </wp:positionV>
                <wp:extent cx="381762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3817620" cy="495300"/>
                        </a:xfrm>
                        <a:prstGeom prst="rect">
                          <a:avLst/>
                        </a:prstGeom>
                        <a:noFill/>
                        <a:ln>
                          <a:noFill/>
                        </a:ln>
                        <a:effectLst/>
                      </wps:spPr>
                      <wps:txb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F920F" id="Metin Kutusu 10" o:spid="_x0000_s1027" type="#_x0000_t202" style="position:absolute;left:0;text-align:left;margin-left:0;margin-top:184.55pt;width:300.6pt;height:3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bFgIAADgEAAAOAAAAZHJzL2Uyb0RvYy54bWysU9tuGyEQfa/Uf0C812s7zm3ldeQmclUp&#10;SiI5VZ4xC14kYChg77pf34H1LWmfqr6ww8zsXM45TO86o8lW+KDAVnQ0GFIiLIda2XVFf7wuvtxQ&#10;EiKzNdNgRUV3ItC72edP09aVYgwN6Fp4gkVsKFtX0SZGVxZF4I0wLAzACYtBCd6wiFe/LmrPWqxu&#10;dDEeDq+KFnztPHARAnof+iCd5fpSCh6fpQwiEl1RnC3m0+dzlc5iNmXl2jPXKL4fg/3DFIYpi02P&#10;pR5YZGTj1R+ljOIeAsg44GAKkFJxkXfAbUbDD9ssG+ZE3gXBCe4IU/h/ZfnTdulePIndV+iQwARI&#10;60IZ0Jn26aQ36YuTEowjhLsjbKKLhKPz4mZ0fTXGEMfY5PbyYphxLU5/Ox/iNwGGJKOiHmnJaLHt&#10;Y4jYEVMPKamZhYXSOlOj7TsHJvYekbnd/30aOFmxW3VE1WfLrKDe4Y4eevqD4wuFgzyyEF+YR75x&#10;dtRwfMZDamgrCnuLkgb8r7/5Uz7SgFFKWtRPRcPPDfOCEv3dIkG3o8kkCS5fJpfXCR9/HlmdR+zG&#10;3ANKdISvxfFspvyoD6b0YN5Q6vPUFUPMcuxd0Xgw72OvanwqXMznOQkl5lh8tEvHU+mEZIL5tXtj&#10;3u25iMjiExyUxsoPlPS5PQfzTQSpMl8J5x5VJC9dUJ6Zxv1TSvo/v+es04Of/QYAAP//AwBQSwME&#10;FAAGAAgAAAAhACp8W5vdAAAACAEAAA8AAABkcnMvZG93bnJldi54bWxMj81OwzAQhO9IvIO1SNyo&#10;nRJSmmZTIRBXEP1B6s2Nt0lEvI5itwlvjznBcTSjmW+K9WQ7caHBt44RkpkCQVw503KNsNu+3j2C&#10;8EGz0Z1jQvgmD+vy+qrQuXEjf9BlE2oRS9jnGqEJoc+l9FVDVvuZ64mjd3KD1SHKoZZm0GMst52c&#10;K5VJq1uOC43u6bmh6mtztgj7t9PhM1Xv9Yt96Ec3Kcl2KRFvb6anFYhAU/gLwy9+RIcyMh3dmY0X&#10;HUI8EhDus2UCItqZSuYgjghpukhAloX8f6D8AQAA//8DAFBLAQItABQABgAIAAAAIQC2gziS/gAA&#10;AOEBAAATAAAAAAAAAAAAAAAAAAAAAABbQ29udGVudF9UeXBlc10ueG1sUEsBAi0AFAAGAAgAAAAh&#10;ADj9If/WAAAAlAEAAAsAAAAAAAAAAAAAAAAALwEAAF9yZWxzLy5yZWxzUEsBAi0AFAAGAAgAAAAh&#10;AJO1b1sWAgAAOAQAAA4AAAAAAAAAAAAAAAAALgIAAGRycy9lMm9Eb2MueG1sUEsBAi0AFAAGAAgA&#10;AAAhACp8W5vdAAAACAEAAA8AAAAAAAAAAAAAAAAAcAQAAGRycy9kb3ducmV2LnhtbFBLBQYAAAAA&#10;BAAEAPMAAAB6BQAAAAA=&#10;" filled="f" stroked="f">
                <v:textbo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v:textbox>
                <w10:wrap anchorx="margin"/>
              </v:shape>
            </w:pict>
          </mc:Fallback>
        </mc:AlternateContent>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5AFB6DB8">
            <wp:simplePos x="0" y="0"/>
            <wp:positionH relativeFrom="margin">
              <wp:align>left</wp:align>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7D380B0C">
            <wp:simplePos x="0" y="0"/>
            <wp:positionH relativeFrom="margin">
              <wp:align>right</wp:align>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A70E9">
        <w:rPr>
          <w:noProof/>
        </w:rPr>
        <mc:AlternateContent>
          <mc:Choice Requires="wps">
            <w:drawing>
              <wp:anchor distT="0" distB="0" distL="114300" distR="114300" simplePos="0" relativeHeight="251659776" behindDoc="0" locked="0" layoutInCell="1" allowOverlap="1" wp14:anchorId="4E72ADAE" wp14:editId="1BA9AAB3">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2ADAE" id="Metin Kutusu 1" o:spid="_x0000_s1028"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KqGAIAADgEAAAOAAAAZHJzL2Uyb0RvYy54bWysU11v2jAUfZ+0/2D5fQQiWNuIULFWTJNQ&#10;W4lOfTaOTSLZvp5tSNiv37VDgHV7mvbi3K9c33vO8fy+04ochPMNmJJORmNKhOFQNWZX0u+vq0+3&#10;lPjATMUUGFHSo/D0fvHxw7y1hcihBlUJR7CJ8UVrS1qHYIss87wWmvkRWGEwKcFpFtB1u6xyrMXu&#10;WmX5ePw5a8FV1gEX3mP0sU/SReovpeDhWUovAlElxdlCOl06t/HMFnNW7ByzdcNPY7B/mEKzxuCl&#10;51aPLDCyd80frXTDHXiQYcRBZyBlw0XaAbeZjN9ts6mZFWkXBMfbM0z+/7XlT4eNfXEkdF+gQwIj&#10;IK31hcdg3KeTTscvTkowjxAez7CJLhCOwZvZZJbnM0o45m5nN/ks4Zpd/rbOh68CNIlGSR3SktBi&#10;h7UPeCOWDiXxMgOrRqlEjTK/BbCwj4jE7envy8DRCt22I01V0nxYZgvVEXd00NPvLV81OMia+fDC&#10;HPKNa6GGwzMeUkFbUjhZlNTgfv4tHuuRBsxS0qJ+Sup/7JkTlKhvBgm6m0ynUXDJmSIo6LjrzPY6&#10;Y/b6AVCiE3wtlicz1gc1mNKBfkOpL+OtmGKG490lDYP5EHpV41PhYrlMRSgxy8LabCyPrSOSEebX&#10;7o05e+IiIItPMCiNFe8o6Wt7Dpb7ALJJfEWce1SRvOigPBONp6cU9X/tp6rLg1/8AgAA//8DAFBL&#10;AwQUAAYACAAAACEAm2Czmd4AAAALAQAADwAAAGRycy9kb3ducmV2LnhtbEyPQU/DMAyF70j7D5GR&#10;uG3JaMe20nRCIK4gBkzaLWu8tlrjVE22ln+Pd4KTn+Wn5+/lm9G14oJ9aDxpmM8UCKTS24YqDV+f&#10;r9MViBANWdN6Qg0/GGBTTG5yk1k/0AdetrESHEIhMxrqGLtMylDW6EyY+Q6Jb0ffOxN57StpezNw&#10;uGvlvVIP0pmG+ENtOnyusTxtz07D99txv0vVe/XiFt3gRyXJraXWd7fj0yOIiGP8M8MVn9GhYKaD&#10;P5MNotUwnSeLJXtZ8bgaVLrkMgdWSZqALHL5v0PxCwAA//8DAFBLAQItABQABgAIAAAAIQC2gziS&#10;/gAAAOEBAAATAAAAAAAAAAAAAAAAAAAAAABbQ29udGVudF9UeXBlc10ueG1sUEsBAi0AFAAGAAgA&#10;AAAhADj9If/WAAAAlAEAAAsAAAAAAAAAAAAAAAAALwEAAF9yZWxzLy5yZWxzUEsBAi0AFAAGAAgA&#10;AAAhAKmcEqoYAgAAOAQAAA4AAAAAAAAAAAAAAAAALgIAAGRycy9lMm9Eb2MueG1sUEsBAi0AFAAG&#10;AAgAAAAhAJtgs5neAAAACwEAAA8AAAAAAAAAAAAAAAAAcgQAAGRycy9kb3ducmV2LnhtbFBLBQYA&#10;AAAABAAEAPMAAAB9BQAAAAA=&#10;" filled="f" stroked="f">
                <v:textbo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259B6" id="Metin Kutusu 9" o:spid="_x0000_s1029"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TnFgIAADYEAAAOAAAAZHJzL2Uyb0RvYy54bWysU8tu2zAQvBfoPxC815Jdp3EEy4GbwEUB&#10;IwngFDnTFGkJILkESVtyv75LSn407anohdqXlrszw/l9pxU5COcbMCUdj3JKhOFQNWZX0h+vq08z&#10;SnxgpmIKjCjpUXh6v/j4Yd7aQkygBlUJR7CJ8UVrS1qHYIss87wWmvkRWGEwKcFpFtB1u6xyrMXu&#10;WmWTPP+SteAq64AL7zH62CfpIvWXUvDwLKUXgaiS4mwhnS6d23hmizkrdo7ZuuHDGOwfptCsMXjp&#10;udUjC4zsXfNHK91wBx5kGHHQGUjZcJF2wG3G+bttNjWzIu2C4Hh7hsn/v7b86bCxL46E7it0SGAE&#10;pLW+8BiM+3TS6fjFSQnmEcLjGTbRBcLjT7PJbJZjimPuJp/eTu9im+zyt3U+fBOgSTRK6pCWhBY7&#10;rH3oS08l8TIDq0apRI0yvwWwZx8Ridvh78vA0QrdtiNNVdLPp2W2UB1xRwc9/d7yVYODrJkPL8wh&#10;3zg7ajg84yEVtCWFwaKkBvfzb/FYjzRglpIW9VNSgwKnRH03SM/deDqNckvO9OZ2go67zmyvM2av&#10;HwAFOsa3YnkyY31QJ1M60G8o9GW8E1PMcLy5pOFkPoRe0/hQuFguUxEKzLKwNhvLY+uIYwT5tXtj&#10;zg5MBOTwCU46Y8U7QvranoHlPoBsElsR5R5TZDk6KM7E9/CQovqv/VR1ee6LXwAAAP//AwBQSwME&#10;FAAGAAgAAAAhAD5Q67XhAAAACwEAAA8AAABkcnMvZG93bnJldi54bWxMj0FPhDAQhe8m/odmTLwY&#10;t4CLIlI2RqOX3axx9eCx0BFQOiW0y6K/3vGkt3lvXt58U6xm24sJR985UhAvIhBItTMdNQpeXx7O&#10;MxA+aDK6d4QKvtDDqjw+KnRu3IGecdqFRnAJ+VwraEMYcil93aLVfuEGJN69u9HqwHJspBn1gctt&#10;L5MoupRWd8QXWj3gXYv1525vFXw/jRuXJJvHuHq76KZwf/axXW+VOj2Zb29ABJzDXxh+8RkdSmaq&#10;3J6MFz3r9IrRAw9xloLgxHKZslOxc51FIMtC/v+h/AEAAP//AwBQSwECLQAUAAYACAAAACEAtoM4&#10;kv4AAADhAQAAEwAAAAAAAAAAAAAAAAAAAAAAW0NvbnRlbnRfVHlwZXNdLnhtbFBLAQItABQABgAI&#10;AAAAIQA4/SH/1gAAAJQBAAALAAAAAAAAAAAAAAAAAC8BAABfcmVscy8ucmVsc1BLAQItABQABgAI&#10;AAAAIQAN1vTnFgIAADYEAAAOAAAAAAAAAAAAAAAAAC4CAABkcnMvZTJvRG9jLnhtbFBLAQItABQA&#10;BgAIAAAAIQA+UOu14QAAAAsBAAAPAAAAAAAAAAAAAAAAAHAEAABkcnMvZG93bnJldi54bWxQSwUG&#10;AAAAAAQABADzAAAAfgUAAAAA&#10;" filled="f" stroked="f">
                <v:textbo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r w:rsidR="00E63A30">
        <w:rPr>
          <w:rFonts w:ascii="Times New Roman" w:hAnsi="Times New Roman" w:cs="Times New Roman"/>
          <w:noProof/>
          <w:sz w:val="24"/>
          <w:szCs w:val="24"/>
        </w:rPr>
        <w:drawing>
          <wp:inline distT="0" distB="0" distL="0" distR="0" wp14:anchorId="74CC52CE" wp14:editId="4246BEB6">
            <wp:extent cx="5753100" cy="8099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508" cy="8100000"/>
                    </a:xfrm>
                    <a:prstGeom prst="rect">
                      <a:avLst/>
                    </a:prstGeom>
                    <a:noFill/>
                    <a:ln>
                      <a:noFill/>
                    </a:ln>
                  </pic:spPr>
                </pic:pic>
              </a:graphicData>
            </a:graphic>
          </wp:inline>
        </w:drawing>
      </w: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4FQIAADYEAAAOAAAAZHJzL2Uyb0RvYy54bWysU02P2yAQvVfqf0DcGydRNk2tOKt0V6kq&#10;RbsrZas9EwwxEjAISOz013fA+eq2p6oXPMOM5+O9x/y+M5ochA8KbEVHgyElwnKold1V9Mfr6tOM&#10;khCZrZkGKyp6FIHeLz5+mLeuFGNoQNfCEyxiQ9m6ijYxurIoAm+EYWEATlgMSvCGRXT9rqg9a7G6&#10;0cV4OJwWLfjaeeAiBLx97IN0ketLKXh8ljKISHRFcbaYT5/PbTqLxZyVO89co/hpDPYPUximLDa9&#10;lHpkkZG9V3+UMop7CCDjgIMpQErFRd4BtxkN322zaZgTeRcEJ7gLTOH/leVPh4178SR2X6FDAhMg&#10;rQtlwMu0Tye9SV+clGAcITxeYBNdJDz9NBvPZkMMcYxNRtO7aca1uP7tfIjfBBiSjIp6pCWjxQ7r&#10;ELEjpp5TUjMLK6V1pkbb3y4wsb8RmdvT39eBkxW7bUdUjaOcl9lCfcQdPfT0B8dXCgdZsxBfmEe+&#10;cXbUcHzGQ2poKwoni5IG/M+/3ad8pAGjlLSon4paFDgl+rtFer6MJpMkt+xM7j6P0fG3ke1txO7N&#10;A6BAR/hWHM9myo/6bEoP5g2Fvkw9McQsx84VjWfzIfaaxofCxXKZk1BgjsW13TieSiccE8iv3Rvz&#10;7sRERA6f4KwzVr4jpM/tGVjuI0iV2Uoo95gidclBcWYSTw8pqf/Wz1nX5774BQAA//8DAFBLAwQU&#10;AAYACAAAACEAX5LVh98AAAAIAQAADwAAAGRycy9kb3ducmV2LnhtbEyPwU7DMBBE70j8g7VIXFDr&#10;JEAoIU6FQHBp1YrCgaOTLEkgXke2mwa+nu0Jbvs0o9mZfDmZXozofGdJQTyPQCBVtu6oUfD2+jRb&#10;gPBBU617S6jgGz0si9OTXGe1PdALjrvQCA4hn2kFbQhDJqWvWjTaz+2AxNqHdUYHRtfI2ukDh5te&#10;JlGUSqM74g+tHvChxeprtzcKfrZubZNk/RyX75fdGB4vPjerjVLnZ9P9HYiAU/gzw7E+V4eCO5V2&#10;T7UXPXNye83W4wGC9av4hrlUkKYLkEUu/w8ofgEAAP//AwBQSwECLQAUAAYACAAAACEAtoM4kv4A&#10;AADhAQAAEwAAAAAAAAAAAAAAAAAAAAAAW0NvbnRlbnRfVHlwZXNdLnhtbFBLAQItABQABgAIAAAA&#10;IQA4/SH/1gAAAJQBAAALAAAAAAAAAAAAAAAAAC8BAABfcmVscy8ucmVsc1BLAQItABQABgAIAAAA&#10;IQCxWX/4FQIAADYEAAAOAAAAAAAAAAAAAAAAAC4CAABkcnMvZTJvRG9jLnhtbFBLAQItABQABgAI&#10;AAAAIQBfktWH3wAAAAgBAAAPAAAAAAAAAAAAAAAAAG8EAABkcnMvZG93bnJldi54bWxQSwUGAAAA&#10;AAQABADzAAAAewUAAAAA&#10;" filled="f" stroked="f">
                <v:textbo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13F0A8B9"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2C6DD4AE" w14:textId="6B449BBB" w:rsidR="00CC1528" w:rsidRPr="00E2396E" w:rsidRDefault="009665DE">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0C84DC26" w14:textId="0F16ABEC" w:rsidR="00CC1528" w:rsidRPr="00E2396E" w:rsidRDefault="009665DE">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w:t>
            </w:r>
            <w:r w:rsidR="00CC1528" w:rsidRPr="00E2396E">
              <w:rPr>
                <w:noProof/>
                <w:webHidden/>
                <w:sz w:val="24"/>
                <w:szCs w:val="24"/>
              </w:rPr>
              <w:fldChar w:fldCharType="end"/>
            </w:r>
          </w:hyperlink>
        </w:p>
        <w:p w14:paraId="5FFE557A" w14:textId="46870B86" w:rsidR="00CC1528" w:rsidRPr="00E2396E" w:rsidRDefault="009665DE"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9C4C62">
              <w:rPr>
                <w:webHidden/>
              </w:rPr>
              <w:t>2</w:t>
            </w:r>
            <w:r w:rsidR="00CC1528" w:rsidRPr="00E2396E">
              <w:rPr>
                <w:webHidden/>
              </w:rPr>
              <w:fldChar w:fldCharType="end"/>
            </w:r>
          </w:hyperlink>
        </w:p>
        <w:p w14:paraId="3B220196" w14:textId="225B0FF0" w:rsidR="00CC1528" w:rsidRPr="00E2396E" w:rsidRDefault="009665DE"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22A3B049" w14:textId="1C53B565" w:rsidR="00CC1528" w:rsidRPr="00E2396E" w:rsidRDefault="009665DE"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7CAE9D5C" w14:textId="2C7ED096" w:rsidR="00CC1528" w:rsidRPr="00E2396E" w:rsidRDefault="009665DE">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w:t>
            </w:r>
            <w:r w:rsidR="00CC1528" w:rsidRPr="00E2396E">
              <w:rPr>
                <w:noProof/>
                <w:webHidden/>
                <w:sz w:val="24"/>
                <w:szCs w:val="24"/>
              </w:rPr>
              <w:fldChar w:fldCharType="end"/>
            </w:r>
          </w:hyperlink>
        </w:p>
        <w:p w14:paraId="51D7BF24" w14:textId="723DFCEE" w:rsidR="00CC1528" w:rsidRPr="00E2396E" w:rsidRDefault="009665DE"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5CCCB77F" w14:textId="2E372FF9" w:rsidR="00CC1528" w:rsidRPr="00E2396E" w:rsidRDefault="009665DE"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34A860CC" w14:textId="03F0DCAD" w:rsidR="00CC1528" w:rsidRPr="00E2396E" w:rsidRDefault="009665DE"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9C4C62">
              <w:rPr>
                <w:webHidden/>
              </w:rPr>
              <w:t>4</w:t>
            </w:r>
            <w:r w:rsidR="00CC1528" w:rsidRPr="00E2396E">
              <w:rPr>
                <w:webHidden/>
              </w:rPr>
              <w:fldChar w:fldCharType="end"/>
            </w:r>
          </w:hyperlink>
        </w:p>
        <w:p w14:paraId="3A964DE6" w14:textId="43C02E6F" w:rsidR="00CC1528" w:rsidRPr="00E2396E" w:rsidRDefault="009665DE">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6</w:t>
            </w:r>
            <w:r w:rsidR="00CC1528" w:rsidRPr="00E2396E">
              <w:rPr>
                <w:noProof/>
                <w:webHidden/>
                <w:sz w:val="24"/>
                <w:szCs w:val="24"/>
              </w:rPr>
              <w:fldChar w:fldCharType="end"/>
            </w:r>
          </w:hyperlink>
        </w:p>
        <w:p w14:paraId="33373796" w14:textId="3C39195A" w:rsidR="00CC1528" w:rsidRPr="00E2396E" w:rsidRDefault="009665DE"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685C56D2" w14:textId="7213EBB5" w:rsidR="00CC1528" w:rsidRPr="00E2396E" w:rsidRDefault="009665DE"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397BB49E" w14:textId="087B8F03" w:rsidR="00CC1528" w:rsidRPr="00E2396E" w:rsidRDefault="009665DE"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9C4C62">
              <w:rPr>
                <w:webHidden/>
              </w:rPr>
              <w:t>7</w:t>
            </w:r>
            <w:r w:rsidR="00CC1528" w:rsidRPr="00E2396E">
              <w:rPr>
                <w:webHidden/>
              </w:rPr>
              <w:fldChar w:fldCharType="end"/>
            </w:r>
          </w:hyperlink>
        </w:p>
        <w:p w14:paraId="59CCF4AD" w14:textId="7759F35E" w:rsidR="00CC1528" w:rsidRPr="00E2396E" w:rsidRDefault="009665DE">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9</w:t>
            </w:r>
            <w:r w:rsidR="00CC1528" w:rsidRPr="00E2396E">
              <w:rPr>
                <w:noProof/>
                <w:webHidden/>
                <w:sz w:val="24"/>
                <w:szCs w:val="24"/>
              </w:rPr>
              <w:fldChar w:fldCharType="end"/>
            </w:r>
          </w:hyperlink>
        </w:p>
        <w:p w14:paraId="26D3848A" w14:textId="656E39A1" w:rsidR="00CC1528" w:rsidRPr="00E2396E" w:rsidRDefault="009665DE"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9C4C62">
              <w:rPr>
                <w:webHidden/>
              </w:rPr>
              <w:t>9</w:t>
            </w:r>
            <w:r w:rsidR="00CC1528" w:rsidRPr="00E2396E">
              <w:rPr>
                <w:webHidden/>
              </w:rPr>
              <w:fldChar w:fldCharType="end"/>
            </w:r>
          </w:hyperlink>
        </w:p>
        <w:p w14:paraId="1B9066FF" w14:textId="02EFF0E7" w:rsidR="00CC1528" w:rsidRPr="00E2396E" w:rsidRDefault="009665DE"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0DCBF558" w14:textId="0319BA8D" w:rsidR="00CC1528" w:rsidRPr="00E2396E" w:rsidRDefault="009665DE"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648FE6FD" w14:textId="30AAE47A" w:rsidR="00CC1528" w:rsidRPr="00E2396E" w:rsidRDefault="009665DE"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7F9D76AF" w14:textId="0F9EA7BA" w:rsidR="00CC1528" w:rsidRPr="00E2396E" w:rsidRDefault="009665DE"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56DF24AA" w14:textId="7D02ADE3" w:rsidR="00CC1528" w:rsidRPr="00E2396E" w:rsidRDefault="009665DE"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498E68CC" w14:textId="261C4388" w:rsidR="00CC1528" w:rsidRPr="00E2396E" w:rsidRDefault="009665DE">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13</w:t>
            </w:r>
            <w:r w:rsidR="00CC1528" w:rsidRPr="00E2396E">
              <w:rPr>
                <w:noProof/>
                <w:webHidden/>
                <w:sz w:val="24"/>
                <w:szCs w:val="24"/>
              </w:rPr>
              <w:fldChar w:fldCharType="end"/>
            </w:r>
          </w:hyperlink>
        </w:p>
        <w:p w14:paraId="7757282E" w14:textId="2A9557F1" w:rsidR="00CC1528" w:rsidRPr="00E2396E" w:rsidRDefault="009665DE"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65AD7740" w14:textId="56D5BCFC" w:rsidR="00CC1528" w:rsidRPr="00E2396E" w:rsidRDefault="009665DE"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4AC4CCE8" w14:textId="417F9D90" w:rsidR="00CC1528" w:rsidRPr="00E2396E" w:rsidRDefault="009665DE"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7AF5C761" w14:textId="595D2C57" w:rsidR="00CC1528" w:rsidRPr="00E2396E" w:rsidRDefault="009665DE"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41EED20B" w14:textId="141CDB9B" w:rsidR="00CC1528" w:rsidRPr="00E2396E" w:rsidRDefault="009665DE"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9C4C62">
              <w:rPr>
                <w:webHidden/>
              </w:rPr>
              <w:t>15</w:t>
            </w:r>
            <w:r w:rsidR="00CC1528" w:rsidRPr="00E2396E">
              <w:rPr>
                <w:webHidden/>
              </w:rPr>
              <w:fldChar w:fldCharType="end"/>
            </w:r>
          </w:hyperlink>
        </w:p>
        <w:p w14:paraId="01FCC8F1" w14:textId="497DBF89" w:rsidR="00CC1528" w:rsidRPr="00E2396E" w:rsidRDefault="009665DE"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59B569F7" w14:textId="776DCF10" w:rsidR="00CC1528" w:rsidRPr="00E2396E" w:rsidRDefault="009665DE">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16</w:t>
            </w:r>
            <w:r w:rsidR="00CC1528" w:rsidRPr="00E2396E">
              <w:rPr>
                <w:noProof/>
                <w:webHidden/>
                <w:sz w:val="24"/>
                <w:szCs w:val="24"/>
              </w:rPr>
              <w:fldChar w:fldCharType="end"/>
            </w:r>
          </w:hyperlink>
        </w:p>
        <w:p w14:paraId="1FAF0D37" w14:textId="7EDA16F5" w:rsidR="00CC1528" w:rsidRPr="00E2396E" w:rsidRDefault="009665DE"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199AB15A" w14:textId="63379F08" w:rsidR="00CC1528" w:rsidRPr="00E2396E" w:rsidRDefault="009665DE"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5E929047" w14:textId="1E093954" w:rsidR="00CC1528" w:rsidRPr="00E2396E" w:rsidRDefault="009665DE"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37B5D1AE" w14:textId="1FF5832A" w:rsidR="00CC1528" w:rsidRPr="00E2396E" w:rsidRDefault="009665DE"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5539CA8A" w14:textId="59523E10" w:rsidR="00CC1528" w:rsidRPr="00E2396E" w:rsidRDefault="009665DE"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251BF12B" w14:textId="4FBE39B1" w:rsidR="00CC1528" w:rsidRPr="00E2396E" w:rsidRDefault="009665DE"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3BFFBAB7" w14:textId="64017865" w:rsidR="00CC1528" w:rsidRPr="00E2396E" w:rsidRDefault="009665DE"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5CAACBE1" w14:textId="4178344A" w:rsidR="00CC1528" w:rsidRPr="00E2396E" w:rsidRDefault="009665DE"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9C4C62">
              <w:rPr>
                <w:webHidden/>
              </w:rPr>
              <w:t>23</w:t>
            </w:r>
            <w:r w:rsidR="00CC1528" w:rsidRPr="00E2396E">
              <w:rPr>
                <w:webHidden/>
              </w:rPr>
              <w:fldChar w:fldCharType="end"/>
            </w:r>
          </w:hyperlink>
        </w:p>
        <w:p w14:paraId="1F5C68EE" w14:textId="72C6A8CC" w:rsidR="00CC1528" w:rsidRPr="00E2396E" w:rsidRDefault="009665DE">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23</w:t>
            </w:r>
            <w:r w:rsidR="00CC1528" w:rsidRPr="00E2396E">
              <w:rPr>
                <w:noProof/>
                <w:webHidden/>
                <w:sz w:val="24"/>
                <w:szCs w:val="24"/>
              </w:rPr>
              <w:fldChar w:fldCharType="end"/>
            </w:r>
          </w:hyperlink>
        </w:p>
        <w:p w14:paraId="37324568" w14:textId="1141A4BF" w:rsidR="00CC1528" w:rsidRPr="00E2396E" w:rsidRDefault="009665DE"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9C4C62">
              <w:rPr>
                <w:webHidden/>
              </w:rPr>
              <w:t>25</w:t>
            </w:r>
            <w:r w:rsidR="00CC1528" w:rsidRPr="00E2396E">
              <w:rPr>
                <w:webHidden/>
              </w:rPr>
              <w:fldChar w:fldCharType="end"/>
            </w:r>
          </w:hyperlink>
        </w:p>
        <w:p w14:paraId="1E9D838B" w14:textId="7BCF08E0" w:rsidR="00CC1528" w:rsidRPr="00E2396E" w:rsidRDefault="009665DE"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9C4C62">
              <w:rPr>
                <w:webHidden/>
              </w:rPr>
              <w:t>27</w:t>
            </w:r>
            <w:r w:rsidR="00CC1528" w:rsidRPr="00E2396E">
              <w:rPr>
                <w:webHidden/>
              </w:rPr>
              <w:fldChar w:fldCharType="end"/>
            </w:r>
          </w:hyperlink>
        </w:p>
        <w:p w14:paraId="1BCC4064" w14:textId="680976F7" w:rsidR="00CC1528" w:rsidRPr="00E2396E" w:rsidRDefault="009665DE"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9C4C62">
              <w:rPr>
                <w:webHidden/>
              </w:rPr>
              <w:t>29</w:t>
            </w:r>
            <w:r w:rsidR="00CC1528" w:rsidRPr="00E2396E">
              <w:rPr>
                <w:webHidden/>
              </w:rPr>
              <w:fldChar w:fldCharType="end"/>
            </w:r>
          </w:hyperlink>
        </w:p>
        <w:p w14:paraId="05CF0E74" w14:textId="1C73955B" w:rsidR="00CC1528" w:rsidRPr="00E2396E" w:rsidRDefault="009665DE"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9C4C62">
              <w:rPr>
                <w:webHidden/>
              </w:rPr>
              <w:t>31</w:t>
            </w:r>
            <w:r w:rsidR="00CC1528" w:rsidRPr="00E2396E">
              <w:rPr>
                <w:webHidden/>
              </w:rPr>
              <w:fldChar w:fldCharType="end"/>
            </w:r>
          </w:hyperlink>
        </w:p>
        <w:p w14:paraId="736A2E9C" w14:textId="34096B00" w:rsidR="00CC1528" w:rsidRPr="00E2396E" w:rsidRDefault="009665DE">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37</w:t>
            </w:r>
            <w:r w:rsidR="00CC1528" w:rsidRPr="00E2396E">
              <w:rPr>
                <w:noProof/>
                <w:webHidden/>
                <w:sz w:val="24"/>
                <w:szCs w:val="24"/>
              </w:rPr>
              <w:fldChar w:fldCharType="end"/>
            </w:r>
          </w:hyperlink>
        </w:p>
        <w:p w14:paraId="4B8B18E6" w14:textId="7C497813" w:rsidR="00CC1528" w:rsidRPr="00E2396E" w:rsidRDefault="009665DE">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38</w:t>
            </w:r>
            <w:r w:rsidR="00CC1528" w:rsidRPr="00E2396E">
              <w:rPr>
                <w:noProof/>
                <w:webHidden/>
                <w:sz w:val="24"/>
                <w:szCs w:val="24"/>
              </w:rPr>
              <w:fldChar w:fldCharType="end"/>
            </w:r>
          </w:hyperlink>
        </w:p>
        <w:p w14:paraId="3246FDB5" w14:textId="24EB4F02" w:rsidR="00CC1528" w:rsidRPr="00E2396E" w:rsidRDefault="009665DE"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687FCD89" w14:textId="082E9209" w:rsidR="00CC1528" w:rsidRPr="00E2396E" w:rsidRDefault="009665DE"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09FCF73C" w14:textId="40863925" w:rsidR="00CC1528" w:rsidRPr="00E2396E" w:rsidRDefault="009665DE"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48A572F1" w14:textId="76587583" w:rsidR="00CC1528" w:rsidRPr="00E2396E" w:rsidRDefault="009665DE"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0E375F98" w14:textId="5195A4F1" w:rsidR="00CC1528" w:rsidRPr="00E2396E" w:rsidRDefault="009665DE"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7D5B0E1A" w14:textId="2718565F" w:rsidR="00CC1528" w:rsidRPr="00E2396E" w:rsidRDefault="009665DE"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938EB04" w14:textId="4828C7E8" w:rsidR="00CC1528" w:rsidRPr="00E2396E" w:rsidRDefault="009665DE"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079CBDC4" w14:textId="4B677D6A" w:rsidR="00CC1528" w:rsidRPr="00E2396E" w:rsidRDefault="009665DE"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328BC5B" w14:textId="14E5F110" w:rsidR="00CC1528" w:rsidRPr="00E2396E" w:rsidRDefault="009665DE"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6CCEB2B7" w14:textId="279338A0" w:rsidR="00CC1528" w:rsidRPr="00E2396E" w:rsidRDefault="009665DE"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50AB1782" w14:textId="782447CC" w:rsidR="00CC1528" w:rsidRPr="00E2396E" w:rsidRDefault="009665DE"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4EB1A7F9" w14:textId="08151117" w:rsidR="00CC1528" w:rsidRPr="00E2396E" w:rsidRDefault="009665DE"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1085DBD1" w14:textId="683B4298" w:rsidR="00CC1528" w:rsidRPr="00E2396E" w:rsidRDefault="009665DE"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9C4C62">
              <w:rPr>
                <w:webHidden/>
              </w:rPr>
              <w:t>42</w:t>
            </w:r>
            <w:r w:rsidR="00CC1528" w:rsidRPr="00E2396E">
              <w:rPr>
                <w:webHidden/>
              </w:rPr>
              <w:fldChar w:fldCharType="end"/>
            </w:r>
          </w:hyperlink>
        </w:p>
        <w:p w14:paraId="7A4EAB07" w14:textId="1A268693" w:rsidR="00CC1528" w:rsidRPr="00E2396E" w:rsidRDefault="009665DE"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37041E09" w14:textId="12A66521" w:rsidR="00CC1528" w:rsidRPr="00E2396E" w:rsidRDefault="009665DE">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43</w:t>
            </w:r>
            <w:r w:rsidR="00CC1528" w:rsidRPr="00E2396E">
              <w:rPr>
                <w:noProof/>
                <w:webHidden/>
                <w:sz w:val="24"/>
                <w:szCs w:val="24"/>
              </w:rPr>
              <w:fldChar w:fldCharType="end"/>
            </w:r>
          </w:hyperlink>
        </w:p>
        <w:p w14:paraId="340107BA" w14:textId="65FCD341" w:rsidR="00CC1528" w:rsidRPr="00E2396E" w:rsidRDefault="009665DE"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269236D9" w14:textId="7A441D6A" w:rsidR="00CC1528" w:rsidRPr="00E2396E" w:rsidRDefault="009665DE"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24EF939" w14:textId="2910628F" w:rsidR="00CC1528" w:rsidRPr="00E2396E" w:rsidRDefault="009665DE"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3ABBEA1B" w14:textId="000403B5" w:rsidR="00CC1528" w:rsidRPr="00E2396E" w:rsidRDefault="009665DE"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610E4F3" w14:textId="182B6BE3" w:rsidR="00CC1528" w:rsidRPr="00E2396E" w:rsidRDefault="009665DE"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612C21A1" w14:textId="475F5DAD" w:rsidR="00CC1528" w:rsidRPr="00E2396E" w:rsidRDefault="009665DE"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75131825" w14:textId="0D63CD89" w:rsidR="00CC1528" w:rsidRPr="00E2396E" w:rsidRDefault="009665DE"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9C4C62">
              <w:rPr>
                <w:webHidden/>
              </w:rPr>
              <w:t>47</w:t>
            </w:r>
            <w:r w:rsidR="00CC1528" w:rsidRPr="00E2396E">
              <w:rPr>
                <w:webHidden/>
              </w:rPr>
              <w:fldChar w:fldCharType="end"/>
            </w:r>
          </w:hyperlink>
        </w:p>
        <w:p w14:paraId="78922A8A" w14:textId="0BECEC0D" w:rsidR="00CC1528" w:rsidRPr="00E2396E" w:rsidRDefault="009665DE"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9C4C62">
              <w:rPr>
                <w:webHidden/>
              </w:rPr>
              <w:t>52</w:t>
            </w:r>
            <w:r w:rsidR="00CC1528" w:rsidRPr="00E2396E">
              <w:rPr>
                <w:webHidden/>
              </w:rPr>
              <w:fldChar w:fldCharType="end"/>
            </w:r>
          </w:hyperlink>
        </w:p>
        <w:p w14:paraId="1A76EDF1" w14:textId="771B3265" w:rsidR="00CC1528" w:rsidRPr="00E2396E" w:rsidRDefault="009665DE"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9C4C62">
              <w:rPr>
                <w:webHidden/>
              </w:rPr>
              <w:t>53</w:t>
            </w:r>
            <w:r w:rsidR="00CC1528" w:rsidRPr="00E2396E">
              <w:rPr>
                <w:webHidden/>
              </w:rPr>
              <w:fldChar w:fldCharType="end"/>
            </w:r>
          </w:hyperlink>
        </w:p>
        <w:p w14:paraId="5F92E920" w14:textId="06A6AB27" w:rsidR="00CC1528" w:rsidRPr="00E2396E" w:rsidRDefault="009665DE"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9C4C62">
              <w:rPr>
                <w:webHidden/>
              </w:rPr>
              <w:t>54</w:t>
            </w:r>
            <w:r w:rsidR="00CC1528" w:rsidRPr="00E2396E">
              <w:rPr>
                <w:webHidden/>
              </w:rPr>
              <w:fldChar w:fldCharType="end"/>
            </w:r>
          </w:hyperlink>
        </w:p>
        <w:p w14:paraId="220661C5" w14:textId="0CBBE0D0" w:rsidR="00CC1528" w:rsidRPr="00E2396E" w:rsidRDefault="009665DE">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71CB8A3F" w14:textId="77777777" w:rsidR="0094763C" w:rsidRPr="00F307EB" w:rsidRDefault="007659DA" w:rsidP="00512FE0">
      <w:pPr>
        <w:spacing w:after="0" w:line="240" w:lineRule="auto"/>
        <w:jc w:val="center"/>
        <w:rPr>
          <w:rFonts w:ascii="Times New Roman" w:hAnsi="Times New Roman" w:cs="Times New Roman"/>
          <w:b/>
          <w:color w:val="00B050"/>
          <w:sz w:val="24"/>
          <w:szCs w:val="24"/>
        </w:rPr>
      </w:pPr>
      <w:r w:rsidRPr="00F307EB">
        <w:rPr>
          <w:rFonts w:ascii="Times New Roman" w:hAnsi="Times New Roman" w:cs="Times New Roman"/>
          <w:b/>
          <w:sz w:val="24"/>
          <w:szCs w:val="24"/>
        </w:rPr>
        <w:lastRenderedPageBreak/>
        <w:t>K</w:t>
      </w:r>
      <w:r w:rsidR="00D305C6" w:rsidRPr="00F307EB">
        <w:rPr>
          <w:rFonts w:ascii="Times New Roman" w:hAnsi="Times New Roman" w:cs="Times New Roman"/>
          <w:b/>
          <w:sz w:val="24"/>
          <w:szCs w:val="24"/>
        </w:rPr>
        <w:t>IRSAL KALKINMA DESTEKLERİ</w:t>
      </w:r>
      <w:r w:rsidRPr="00F307EB">
        <w:rPr>
          <w:rFonts w:ascii="Times New Roman" w:hAnsi="Times New Roman" w:cs="Times New Roman"/>
          <w:b/>
          <w:sz w:val="24"/>
          <w:szCs w:val="24"/>
        </w:rPr>
        <w:t xml:space="preserve"> </w:t>
      </w:r>
      <w:r w:rsidR="00946DC9" w:rsidRPr="00F307EB">
        <w:rPr>
          <w:rFonts w:ascii="Times New Roman" w:hAnsi="Times New Roman" w:cs="Times New Roman"/>
          <w:b/>
          <w:sz w:val="24"/>
          <w:szCs w:val="24"/>
        </w:rPr>
        <w:t>KAPSAMINDA</w:t>
      </w:r>
    </w:p>
    <w:p w14:paraId="28838D52" w14:textId="77777777" w:rsidR="00E1302A" w:rsidRPr="00F307EB" w:rsidRDefault="007659DA" w:rsidP="00512FE0">
      <w:pPr>
        <w:spacing w:after="0" w:line="240" w:lineRule="auto"/>
        <w:jc w:val="center"/>
        <w:rPr>
          <w:rFonts w:ascii="Times New Roman" w:hAnsi="Times New Roman" w:cs="Times New Roman"/>
          <w:b/>
          <w:sz w:val="24"/>
          <w:szCs w:val="24"/>
        </w:rPr>
      </w:pPr>
      <w:r w:rsidRPr="00F307EB">
        <w:rPr>
          <w:rFonts w:ascii="Times New Roman" w:hAnsi="Times New Roman" w:cs="Times New Roman"/>
          <w:b/>
          <w:sz w:val="24"/>
          <w:szCs w:val="24"/>
        </w:rPr>
        <w:t>BİREYSEL SULAMA SİSTEMLERİNİN DESTEKLENMESİ 20</w:t>
      </w:r>
      <w:r w:rsidR="009A3582" w:rsidRPr="00F307EB">
        <w:rPr>
          <w:rFonts w:ascii="Times New Roman" w:hAnsi="Times New Roman" w:cs="Times New Roman"/>
          <w:b/>
          <w:sz w:val="24"/>
          <w:szCs w:val="24"/>
        </w:rPr>
        <w:t>21</w:t>
      </w:r>
      <w:r w:rsidRPr="00F307EB">
        <w:rPr>
          <w:rFonts w:ascii="Times New Roman" w:hAnsi="Times New Roman" w:cs="Times New Roman"/>
          <w:b/>
          <w:sz w:val="24"/>
          <w:szCs w:val="24"/>
        </w:rPr>
        <w:t>/</w:t>
      </w:r>
      <w:r w:rsidR="009A3582" w:rsidRPr="00F307EB">
        <w:rPr>
          <w:rFonts w:ascii="Times New Roman" w:hAnsi="Times New Roman" w:cs="Times New Roman"/>
          <w:b/>
          <w:sz w:val="24"/>
          <w:szCs w:val="24"/>
        </w:rPr>
        <w:t>7</w:t>
      </w:r>
      <w:r w:rsidRPr="00F307EB">
        <w:rPr>
          <w:rFonts w:ascii="Times New Roman" w:hAnsi="Times New Roman" w:cs="Times New Roman"/>
          <w:b/>
          <w:sz w:val="24"/>
          <w:szCs w:val="24"/>
        </w:rPr>
        <w:t xml:space="preserve"> NOLU TEBLİĞ</w:t>
      </w:r>
    </w:p>
    <w:p w14:paraId="59D15522" w14:textId="046FBF48" w:rsidR="00F52E43" w:rsidRPr="00F307EB" w:rsidRDefault="00946DC9" w:rsidP="00512FE0">
      <w:pPr>
        <w:spacing w:after="0" w:line="240" w:lineRule="auto"/>
        <w:jc w:val="center"/>
        <w:rPr>
          <w:rFonts w:ascii="Times New Roman" w:hAnsi="Times New Roman" w:cs="Times New Roman"/>
          <w:b/>
          <w:sz w:val="24"/>
          <w:szCs w:val="24"/>
        </w:rPr>
      </w:pPr>
      <w:r w:rsidRPr="00796FFF">
        <w:rPr>
          <w:rFonts w:ascii="Times New Roman" w:hAnsi="Times New Roman" w:cs="Times New Roman"/>
          <w:b/>
          <w:sz w:val="24"/>
          <w:szCs w:val="24"/>
        </w:rPr>
        <w:t>20</w:t>
      </w:r>
      <w:r w:rsidR="009A3582" w:rsidRPr="00796FFF">
        <w:rPr>
          <w:rFonts w:ascii="Times New Roman" w:hAnsi="Times New Roman" w:cs="Times New Roman"/>
          <w:b/>
          <w:sz w:val="24"/>
          <w:szCs w:val="24"/>
        </w:rPr>
        <w:t>2</w:t>
      </w:r>
      <w:r w:rsidR="003B3D25" w:rsidRPr="00796FFF">
        <w:rPr>
          <w:rFonts w:ascii="Times New Roman" w:hAnsi="Times New Roman" w:cs="Times New Roman"/>
          <w:b/>
          <w:sz w:val="24"/>
          <w:szCs w:val="24"/>
        </w:rPr>
        <w:t>2</w:t>
      </w:r>
      <w:r w:rsidRPr="00796FFF">
        <w:rPr>
          <w:rFonts w:ascii="Times New Roman" w:hAnsi="Times New Roman" w:cs="Times New Roman"/>
          <w:b/>
          <w:sz w:val="24"/>
          <w:szCs w:val="24"/>
        </w:rPr>
        <w:t xml:space="preserve"> YILI (</w:t>
      </w:r>
      <w:r w:rsidR="00E1302A" w:rsidRPr="00796FFF">
        <w:rPr>
          <w:rFonts w:ascii="Times New Roman" w:hAnsi="Times New Roman" w:cs="Times New Roman"/>
          <w:b/>
          <w:sz w:val="24"/>
          <w:szCs w:val="24"/>
        </w:rPr>
        <w:t>1</w:t>
      </w:r>
      <w:r w:rsidR="003B3D25" w:rsidRPr="00796FFF">
        <w:rPr>
          <w:rFonts w:ascii="Times New Roman" w:hAnsi="Times New Roman" w:cs="Times New Roman"/>
          <w:b/>
          <w:sz w:val="24"/>
          <w:szCs w:val="24"/>
        </w:rPr>
        <w:t>7</w:t>
      </w:r>
      <w:r w:rsidR="00E1302A" w:rsidRPr="00796FFF">
        <w:rPr>
          <w:rFonts w:ascii="Times New Roman" w:hAnsi="Times New Roman" w:cs="Times New Roman"/>
          <w:b/>
          <w:sz w:val="24"/>
          <w:szCs w:val="24"/>
        </w:rPr>
        <w:t>. ETAP</w:t>
      </w:r>
      <w:r w:rsidRPr="00796FFF">
        <w:rPr>
          <w:rFonts w:ascii="Times New Roman" w:hAnsi="Times New Roman" w:cs="Times New Roman"/>
          <w:b/>
          <w:sz w:val="24"/>
          <w:szCs w:val="24"/>
        </w:rPr>
        <w:t>)</w:t>
      </w:r>
      <w:r w:rsidR="00E1302A" w:rsidRPr="00F307EB">
        <w:rPr>
          <w:rFonts w:ascii="Times New Roman" w:hAnsi="Times New Roman" w:cs="Times New Roman"/>
          <w:b/>
          <w:sz w:val="24"/>
          <w:szCs w:val="24"/>
        </w:rPr>
        <w:t xml:space="preserve"> </w:t>
      </w:r>
      <w:r w:rsidR="007659DA" w:rsidRPr="00F307EB">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77777777"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20</w:t>
      </w:r>
      <w:r w:rsidR="009A3582" w:rsidRPr="00F307EB">
        <w:rPr>
          <w:rFonts w:ascii="Times New Roman" w:hAnsi="Times New Roman" w:cs="Times New Roman"/>
          <w:sz w:val="24"/>
          <w:szCs w:val="24"/>
        </w:rPr>
        <w:t>21</w:t>
      </w:r>
      <w:r w:rsidRPr="00F307EB">
        <w:rPr>
          <w:rFonts w:ascii="Times New Roman" w:hAnsi="Times New Roman" w:cs="Times New Roman"/>
          <w:sz w:val="24"/>
          <w:szCs w:val="24"/>
        </w:rPr>
        <w:t>/</w:t>
      </w:r>
      <w:r w:rsidR="009A3582"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‘ni ,</w:t>
      </w:r>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921BF5">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sayılı Resmi Gazete ‘de yayımlanan  20</w:t>
      </w:r>
      <w:r w:rsidR="00516D34" w:rsidRPr="00F307EB">
        <w:rPr>
          <w:rFonts w:ascii="Times New Roman" w:hAnsi="Times New Roman" w:cs="Times New Roman"/>
          <w:sz w:val="24"/>
          <w:szCs w:val="24"/>
        </w:rPr>
        <w:t>21</w:t>
      </w:r>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09.10.2020 tarih ve 31269 sayılı Resmi Gazete'de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672E2CF9" w14:textId="3A855BE8" w:rsidR="00725C02" w:rsidRPr="00725C02"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Bakanlık tarafından proje kapsamında resmi kontrol yetkisi verilen personeli,</w:t>
      </w:r>
    </w:p>
    <w:p w14:paraId="2923A375" w14:textId="08C670C7" w:rsidR="00725C02" w:rsidRPr="00796FFF"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Resmî kontrol</w:t>
      </w:r>
      <w:r>
        <w:rPr>
          <w:rFonts w:ascii="Times New Roman" w:hAnsi="Times New Roman" w:cs="Times New Roman"/>
          <w:sz w:val="24"/>
          <w:szCs w:val="24"/>
        </w:rPr>
        <w:t xml:space="preserve"> </w:t>
      </w:r>
      <w:r w:rsidRPr="00725C02">
        <w:rPr>
          <w:rFonts w:ascii="Times New Roman" w:hAnsi="Times New Roman" w:cs="Times New Roman"/>
          <w:sz w:val="24"/>
          <w:szCs w:val="24"/>
        </w:rPr>
        <w:t>: Karar, bu Tebliğ ve Uygulama Rehberi kapsamındaki faaliyetlerin ilgili mevzuat hükümlerine uygunluğunun doğrulanması için, proje kontrol görevlilerinin, verilen yetki çerçevesinde gerçekleştirdikleri izleme, gözetim, denetim, numune alma, analiz ve benzeri kontrolleri,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0B8063D7" w14:textId="3AF5F905"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782E833" w14:textId="77777777" w:rsidR="00855350" w:rsidRPr="00F307EB" w:rsidRDefault="00855350"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3FD3D82D" w:rsidR="00553A5F" w:rsidRPr="00F307EB" w:rsidRDefault="00553A5F" w:rsidP="005828F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1761A">
        <w:rPr>
          <w:rFonts w:ascii="Times New Roman" w:hAnsi="Times New Roman" w:cs="Times New Roman"/>
          <w:sz w:val="24"/>
          <w:szCs w:val="24"/>
        </w:rPr>
        <w:t>7</w:t>
      </w:r>
      <w:r w:rsidRPr="00F307EB">
        <w:rPr>
          <w:rFonts w:ascii="Times New Roman" w:hAnsi="Times New Roman" w:cs="Times New Roman"/>
          <w:sz w:val="24"/>
          <w:szCs w:val="24"/>
        </w:rPr>
        <w:t xml:space="preserve"> (</w:t>
      </w:r>
      <w:r w:rsidR="00D1761A">
        <w:rPr>
          <w:rFonts w:ascii="Times New Roman" w:hAnsi="Times New Roman" w:cs="Times New Roman"/>
          <w:sz w:val="24"/>
          <w:szCs w:val="24"/>
        </w:rPr>
        <w:t>yedi</w:t>
      </w:r>
      <w:r w:rsidRPr="00F307EB">
        <w:rPr>
          <w:rFonts w:ascii="Times New Roman" w:hAnsi="Times New Roman" w:cs="Times New Roman"/>
          <w:sz w:val="24"/>
          <w:szCs w:val="24"/>
        </w:rPr>
        <w:t>) 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1B13BFEB" w14:textId="5B8D045E" w:rsidR="002773DA" w:rsidRPr="00D838F6" w:rsidRDefault="002773DA" w:rsidP="002773DA">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77777777"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belirtilen yatırım konularında 60 (altmış) gün, (d), (e) ve (f) 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w:t>
      </w:r>
      <w:r w:rsidR="00D838F6" w:rsidRPr="00D838F6">
        <w:rPr>
          <w:rFonts w:ascii="Times New Roman" w:hAnsi="Times New Roman" w:cs="Times New Roman"/>
          <w:sz w:val="24"/>
          <w:szCs w:val="24"/>
        </w:rPr>
        <w:lastRenderedPageBreak/>
        <w:t xml:space="preserve">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Sistemine (ÇKS) kayıtlı olmalıdır.</w:t>
      </w:r>
      <w:r w:rsidRPr="00F307EB">
        <w:rPr>
          <w:rFonts w:ascii="Times New Roman" w:hAnsi="Times New Roman" w:cs="Times New Roman"/>
          <w:sz w:val="24"/>
          <w:szCs w:val="24"/>
        </w:rPr>
        <w:tab/>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Müdürlüğüne  yapılacaktır. </w:t>
      </w:r>
    </w:p>
    <w:p w14:paraId="0349EF13"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13/1/2011 tarihli ve 6102 sayılı Türk Ticaret Kanununda tanımlanan kolektif şirket, limite</w:t>
      </w:r>
      <w:r w:rsidR="00DC3E07" w:rsidRPr="00F307EB">
        <w:rPr>
          <w:rFonts w:ascii="Times New Roman" w:hAnsi="Times New Roman" w:cs="Times New Roman"/>
          <w:sz w:val="24"/>
          <w:szCs w:val="24"/>
        </w:rPr>
        <w:t>d</w:t>
      </w:r>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p>
    <w:p w14:paraId="602F3DBB" w14:textId="77777777" w:rsidR="00523FC6"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23FC6" w:rsidRPr="00523FC6">
        <w:rPr>
          <w:rFonts w:ascii="Times New Roman" w:hAnsi="Times New Roman" w:cs="Times New Roman"/>
          <w:sz w:val="24"/>
          <w:szCs w:val="24"/>
        </w:rPr>
        <w:t>Gerçek kişiler ve yukarıda belirtilen şirketler kendilerine ait arazilerde veya IV-1. Maddede yer alan (a), (b), (c) ve (ç) bentlerinde belirtilen yatırım konularında en az üç yıl ve üzeri süreyle, (d), (e) ve (f) bentlerinde belirtilen yatırım konularında en az 5 (beş) yıl ve üzeri süreyle kiralama yaparak başvuru yapabilirler. 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77777777"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Ancak; IV-1. Maddede yer alan (ç) ve (d) bentlerinde belirtilen yatırım konuları (yüzeyaltı damla sulama tesisi, lineer sulama tesisi ve center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66198561" w14:textId="54A49E25"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Kırsal kalkınma destekleri kapsamında, IV. maddenin birinci fıkrasının (a), (b), (c) ve (ç) bentlerinde belirtilen yatırım konularında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 xml:space="preserve">son üç yılda, (d), (e) ve (f) bentlerinde belirtilen yatırım konularında ise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son on yılda daha önce bireysel sulamaya ilişkin hibe desteği alınan yer için başvuru yapılamaz.</w:t>
      </w:r>
      <w:r w:rsidRPr="00F307EB">
        <w:rPr>
          <w:rFonts w:ascii="Times New Roman" w:hAnsi="Times New Roman" w:cs="Times New Roman"/>
          <w:sz w:val="24"/>
          <w:szCs w:val="24"/>
        </w:rPr>
        <w:t xml:space="preserve"> </w:t>
      </w:r>
    </w:p>
    <w:p w14:paraId="7C1ECF59" w14:textId="77777777"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 Arazi toplulaştırma projesi yapılan yerlerdeki başvurularda, mekânsal veriler </w:t>
      </w:r>
      <w:r w:rsidRPr="00F307EB">
        <w:rPr>
          <w:rFonts w:ascii="Times New Roman" w:hAnsi="Times New Roman" w:cs="Times New Roman"/>
          <w:sz w:val="24"/>
          <w:szCs w:val="24"/>
        </w:rPr>
        <w:lastRenderedPageBreak/>
        <w:t>dikkate alınarak mükerrer olmadığını ispatlayan belgelerin başvuru dosyasına konulması gerekmektedir.</w:t>
      </w:r>
    </w:p>
    <w:p w14:paraId="450585DD"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2606B826"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Başvuru yapılan yıl dahil olmak üzere son beş yıllık dönemde yürürlüğe giren T.C. Ziraat Bankası A.Ş. ve Tarım Kredi Kooperatiflerince Tarımsal Üretime Dair Düşük Faizli Yatırım ve İşletme Kredisi Kullandırılmasına İlişkin Uygulama Esasları hakkındaki tebliğler kapsamında modern basınçlı sulama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Önceki tebliğler kapsamında hibe sözleşmesi imzalayan yatırımcılardan yükümlülüklerini yerine getirmemesi sebebiyle son 3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lastRenderedPageBreak/>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Hibeye esas mal alım tutarı gerçek kişiler ve  tüzel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14FE5B7"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6E9F771" w14:textId="77777777" w:rsidR="00725C02" w:rsidRDefault="00725C02" w:rsidP="002626A1">
      <w:pPr>
        <w:tabs>
          <w:tab w:val="left" w:pos="566"/>
          <w:tab w:val="left" w:pos="1134"/>
        </w:tabs>
        <w:spacing w:after="60" w:line="240" w:lineRule="auto"/>
        <w:rPr>
          <w:rFonts w:ascii="Times New Roman" w:eastAsia="ヒラギノ明朝 Pro W3" w:hAnsi="Times New Roman" w:cs="Times New Roman"/>
          <w:b/>
          <w:sz w:val="24"/>
          <w:szCs w:val="24"/>
        </w:rPr>
      </w:pP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A2CD81F" w14:textId="77777777" w:rsidR="00E231CE" w:rsidRPr="00F307EB" w:rsidRDefault="00185341"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Hibeye esas proje tutarının %1 ni aşmamak kaydı ile proje hazırlama giderleri hibe desteği kapsamındadır. Başvuruda proje yapım gideri beyan edilmeli, hibe sözleşmesi imzalanmasından sonra ise fatura ile belgelendirilmelidir. Kurumlarca (Ziraat Fakülteleri, Ziraat Mühendisleri Odası ve Bakanlık Araştırma Enstitüleri) hazırlanan projelere (puanlamada) öncelik verilir. Projeyi yapan ilgili firma veya kurum ile yatırımcı arasında sözleşme imzalanmalı ve başvuru dosyasında  yer almalıdır. Bu sözleşme ile proje yapımından kaynaklanacak sorunlarda, projeyi yapan firma veya kurumun da sorumlu olması sağlanmalıdır. Hibeye esas projenin tedarikçisi tarafından hazırlanması halinde, proje hazırlama gideri hibe desteği verilmez.  </w:t>
      </w:r>
    </w:p>
    <w:p w14:paraId="056BF768" w14:textId="77777777"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8" w:name="_Toc65171448"/>
      <w:r w:rsidRPr="00F307EB">
        <w:t>3-Hibe desteğine uygun olmayan mal alım giderleri</w:t>
      </w:r>
      <w:bookmarkEnd w:id="18"/>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keşiflendirilerek,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591CA65C"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sadece güneş enerjisi sistemini içeren, sulama sistemi içermeyen başvurular hibe desteği kapsamı dışındadır. Hibe başvurularında, güneş enerjisi sistemi ile sulama sisteminin birlikte projelendirildiği durumlarda, güneş enerjisi sisteminin maliyeti</w:t>
      </w:r>
      <w:r w:rsidR="00D76F2A" w:rsidRPr="00F307EB">
        <w:rPr>
          <w:rFonts w:ascii="Times New Roman" w:eastAsia="ヒラギノ明朝 Pro W3" w:hAnsi="Times New Roman" w:cs="Times New Roman"/>
          <w:sz w:val="24"/>
          <w:szCs w:val="24"/>
        </w:rPr>
        <w:t xml:space="preserve"> hibeye esas proje </w:t>
      </w:r>
      <w:r w:rsidRPr="00F307EB">
        <w:rPr>
          <w:rFonts w:ascii="Times New Roman" w:eastAsia="ヒラギノ明朝 Pro W3" w:hAnsi="Times New Roman" w:cs="Times New Roman"/>
          <w:sz w:val="24"/>
          <w:szCs w:val="24"/>
        </w:rPr>
        <w:t xml:space="preserve"> toplam maliyetin %</w:t>
      </w:r>
      <w:r w:rsidR="009A3582" w:rsidRPr="00F307EB">
        <w:rPr>
          <w:rFonts w:ascii="Times New Roman" w:eastAsia="ヒラギノ明朝 Pro W3" w:hAnsi="Times New Roman" w:cs="Times New Roman"/>
          <w:sz w:val="24"/>
          <w:szCs w:val="24"/>
        </w:rPr>
        <w:t>60</w:t>
      </w:r>
      <w:r w:rsidR="00971161" w:rsidRPr="00F307EB">
        <w:rPr>
          <w:rFonts w:ascii="Times New Roman" w:eastAsia="ヒラギノ明朝 Pro W3" w:hAnsi="Times New Roman" w:cs="Times New Roman"/>
          <w:sz w:val="24"/>
          <w:szCs w:val="24"/>
        </w:rPr>
        <w:t>’</w:t>
      </w:r>
      <w:r w:rsidR="00A922AC">
        <w:rPr>
          <w:rFonts w:ascii="Times New Roman" w:eastAsia="ヒラギノ明朝 Pro W3" w:hAnsi="Times New Roman" w:cs="Times New Roman"/>
          <w:sz w:val="24"/>
          <w:szCs w:val="24"/>
        </w:rPr>
        <w:t>ını</w:t>
      </w:r>
      <w:r w:rsidRPr="00F307EB">
        <w:rPr>
          <w:rFonts w:ascii="Times New Roman" w:eastAsia="ヒラギノ明朝 Pro W3" w:hAnsi="Times New Roman" w:cs="Times New Roman"/>
          <w:sz w:val="24"/>
          <w:szCs w:val="24"/>
        </w:rPr>
        <w:t xml:space="preserve"> aşamaz. Aşması durumunda artan kısım yatırımcı tarafından ayni katkı olarak karşılanır. Birden fazla parselde başvuru yapıldığı durumlarda bitişik parseller için %</w:t>
      </w:r>
      <w:r w:rsidR="00A95C48" w:rsidRPr="00F307EB">
        <w:rPr>
          <w:rFonts w:ascii="Times New Roman" w:eastAsia="ヒラギノ明朝 Pro W3" w:hAnsi="Times New Roman" w:cs="Times New Roman"/>
          <w:sz w:val="24"/>
          <w:szCs w:val="24"/>
        </w:rPr>
        <w:t xml:space="preserve">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birlikte aranmalıdır. Birbirinden bağımsız parsellerde proje yapıldığı durumlarda ise her bir parsel için güneş enerjisi maliyeti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ayrı ayrı değerlendirilmelidir</w:t>
      </w:r>
      <w:r w:rsidR="00AE286B" w:rsidRPr="00F307EB">
        <w:rPr>
          <w:rFonts w:ascii="Times New Roman" w:eastAsia="ヒラギノ明朝 Pro W3" w:hAnsi="Times New Roman" w:cs="Times New Roman"/>
          <w:sz w:val="24"/>
          <w:szCs w:val="24"/>
        </w:rPr>
        <w:t xml:space="preserve">. </w:t>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sistemlerde :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sistemlerde :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ve üzerinde olmalıdır. Birden fazla parselde başvuru yapıldığı durumlarda, bitişik parseller tek parsel gibi değerlendirilmeli, birbirinden bağımsız parsellerde başvuru yapıldığı durumlarda ise her bir parsel için 20 dekar şartı ayrı ayrı </w:t>
      </w:r>
      <w:r w:rsidRPr="00F91D8E">
        <w:rPr>
          <w:rFonts w:ascii="Times New Roman" w:eastAsia="ヒラギノ明朝 Pro W3" w:hAnsi="Times New Roman" w:cs="Times New Roman"/>
          <w:sz w:val="24"/>
          <w:szCs w:val="24"/>
        </w:rPr>
        <w:lastRenderedPageBreak/>
        <w:t>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4- Tamburlu sistemlerde :</w:t>
      </w:r>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E9D7AF8"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9" w:name="_Toc197918840"/>
      <w:r w:rsidRPr="00F307EB">
        <w:rPr>
          <w:rFonts w:ascii="Times New Roman" w:eastAsia="ヒラギノ明朝 Pro W3" w:hAnsi="Times New Roman" w:cs="Times New Roman"/>
          <w:sz w:val="24"/>
          <w:szCs w:val="24"/>
        </w:rPr>
        <w:t xml:space="preserve"> </w:t>
      </w: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9"/>
    </w:p>
    <w:p w14:paraId="7E532329" w14:textId="77777777" w:rsidR="00C44A5B" w:rsidRPr="00F307EB" w:rsidRDefault="00C44A5B" w:rsidP="00C444E7">
      <w:pPr>
        <w:tabs>
          <w:tab w:val="left" w:pos="566"/>
          <w:tab w:val="left" w:pos="1134"/>
        </w:tabs>
        <w:spacing w:after="60" w:line="240" w:lineRule="auto"/>
        <w:rPr>
          <w:rFonts w:ascii="Times New Roman" w:hAnsi="Times New Roman" w:cs="Times New Roman"/>
          <w:color w:val="00B0F0"/>
          <w:sz w:val="24"/>
          <w:szCs w:val="24"/>
        </w:rPr>
      </w:pPr>
    </w:p>
    <w:p w14:paraId="5678E131" w14:textId="2941C155" w:rsidR="00553A5F" w:rsidRPr="00F307EB" w:rsidRDefault="00553A5F" w:rsidP="003250D4">
      <w:pPr>
        <w:pStyle w:val="Balk1"/>
        <w:rPr>
          <w:rFonts w:cs="Times New Roman"/>
          <w:szCs w:val="24"/>
        </w:rPr>
      </w:pPr>
      <w:bookmarkStart w:id="20" w:name="_Toc65171449"/>
      <w:r w:rsidRPr="00F307EB">
        <w:rPr>
          <w:rFonts w:cs="Times New Roman"/>
          <w:szCs w:val="24"/>
        </w:rPr>
        <w:t xml:space="preserve">VI -BAŞVURULAR, DEĞERLENDİRME VE DEĞERLENDİRME NİHAİ </w:t>
      </w:r>
      <w:r w:rsidR="00B45D89">
        <w:rPr>
          <w:rFonts w:cs="Times New Roman"/>
          <w:szCs w:val="24"/>
        </w:rPr>
        <w:t>K</w:t>
      </w:r>
      <w:r w:rsidRPr="00F307EB">
        <w:rPr>
          <w:rFonts w:cs="Times New Roman"/>
          <w:szCs w:val="24"/>
        </w:rPr>
        <w:t>ARARI</w:t>
      </w:r>
      <w:bookmarkEnd w:id="20"/>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1" w:name="_Toc65171450"/>
      <w:r w:rsidRPr="00F307EB">
        <w:t>A-1. Başvuru şekli, yeri ve zamanı</w:t>
      </w:r>
      <w:bookmarkEnd w:id="21"/>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7777777" w:rsidR="008D4FE8" w:rsidRPr="00F307EB"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r w:rsidRPr="00F307EB">
        <w:rPr>
          <w:rFonts w:ascii="Times New Roman" w:eastAsia="ヒラギノ明朝 Pro W3" w:hAnsi="Times New Roman" w:cs="Times New Roman"/>
          <w:sz w:val="24"/>
          <w:szCs w:val="24"/>
        </w:rPr>
        <w:t>Raporları  veri tabanına yüklenmelidir.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keson kuyu olan başvurularda kuyu ruhsatı şartı aranmayacak olup, jeoloji mühendisi veya il proje yürütme birimi elemanlarınca kuyunun keson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e) Yerüstü su kaynakları için ilgili kurumdan alınacak Su Kaynağı Kullanım İzni / Tahsis Belgesi veya yeraltı su kaynakları için ilgili kurumdan alınacak Yeraltı Suyu Kullanma Belgesinde uygun görülen debilerle, keson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7B389A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202</w:t>
      </w:r>
      <w:r w:rsidR="002347A4" w:rsidRPr="00725C02">
        <w:rPr>
          <w:rFonts w:ascii="Times New Roman" w:eastAsia="ヒラギノ明朝 Pro W3" w:hAnsi="Times New Roman" w:cs="Times New Roman"/>
          <w:sz w:val="24"/>
          <w:szCs w:val="24"/>
        </w:rPr>
        <w:t>2</w:t>
      </w:r>
      <w:r w:rsidR="00C07F68"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 xml:space="preserve">yılı için </w:t>
      </w:r>
      <w:r w:rsidR="00D1761A" w:rsidRPr="00725C02">
        <w:rPr>
          <w:rFonts w:ascii="Times New Roman" w:eastAsia="ヒラギノ明朝 Pro W3" w:hAnsi="Times New Roman" w:cs="Times New Roman"/>
          <w:sz w:val="24"/>
          <w:szCs w:val="24"/>
        </w:rPr>
        <w:t>10</w:t>
      </w:r>
      <w:r w:rsidR="00C950BD" w:rsidRPr="00725C02">
        <w:rPr>
          <w:rFonts w:ascii="Times New Roman" w:eastAsia="ヒラギノ明朝 Pro W3" w:hAnsi="Times New Roman" w:cs="Times New Roman"/>
          <w:sz w:val="24"/>
          <w:szCs w:val="24"/>
        </w:rPr>
        <w:t xml:space="preserve"> </w:t>
      </w:r>
      <w:r w:rsidR="002347A4" w:rsidRPr="00725C02">
        <w:rPr>
          <w:rFonts w:ascii="Times New Roman" w:eastAsia="ヒラギノ明朝 Pro W3" w:hAnsi="Times New Roman" w:cs="Times New Roman"/>
          <w:sz w:val="24"/>
          <w:szCs w:val="24"/>
        </w:rPr>
        <w:t xml:space="preserve">Ocak </w:t>
      </w:r>
      <w:r w:rsidR="00C950BD" w:rsidRPr="00725C02">
        <w:rPr>
          <w:rFonts w:ascii="Times New Roman" w:eastAsia="ヒラギノ明朝 Pro W3" w:hAnsi="Times New Roman" w:cs="Times New Roman"/>
          <w:sz w:val="24"/>
          <w:szCs w:val="24"/>
        </w:rPr>
        <w:t xml:space="preserve">’tan başlayarak </w:t>
      </w:r>
      <w:r w:rsidR="00C07F68" w:rsidRPr="00725C02">
        <w:rPr>
          <w:rFonts w:ascii="Times New Roman" w:eastAsia="ヒラギノ明朝 Pro W3" w:hAnsi="Times New Roman" w:cs="Times New Roman"/>
          <w:sz w:val="24"/>
          <w:szCs w:val="24"/>
        </w:rPr>
        <w:t>28 Şubat tarihine kadar</w:t>
      </w:r>
      <w:r w:rsidRPr="00725C02">
        <w:rPr>
          <w:rFonts w:ascii="Times New Roman" w:eastAsia="ヒラギノ明朝 Pro W3" w:hAnsi="Times New Roman" w:cs="Times New Roman"/>
          <w:sz w:val="24"/>
          <w:szCs w:val="24"/>
        </w:rPr>
        <w:t>,</w:t>
      </w:r>
      <w:r w:rsidR="00C950BD" w:rsidRPr="00725C02">
        <w:rPr>
          <w:rFonts w:ascii="Times New Roman" w:eastAsia="ヒラギノ明朝 Pro W3" w:hAnsi="Times New Roman" w:cs="Times New Roman"/>
          <w:sz w:val="24"/>
          <w:szCs w:val="24"/>
        </w:rPr>
        <w:t xml:space="preserve"> </w:t>
      </w:r>
      <w:r w:rsidRPr="00725C02">
        <w:rPr>
          <w:rFonts w:ascii="Times New Roman" w:eastAsia="ヒラギノ明朝 Pro W3" w:hAnsi="Times New Roman" w:cs="Times New Roman"/>
          <w:sz w:val="24"/>
          <w:szCs w:val="24"/>
        </w:rPr>
        <w:t xml:space="preserve"> son başvuru tarihi tatil gününe denk gelmesi halinde ilk mesai bitimine kadar, başvuru sahipleri tarafından, dosya halinde tek</w:t>
      </w:r>
      <w:r w:rsidRPr="00F307EB">
        <w:rPr>
          <w:rFonts w:ascii="Times New Roman" w:eastAsia="ヒラギノ明朝 Pro W3" w:hAnsi="Times New Roman" w:cs="Times New Roman"/>
          <w:sz w:val="24"/>
          <w:szCs w:val="24"/>
        </w:rPr>
        <w:t xml:space="preserve"> nüsha olarak elden il müdürlüğüne teslim edilerek yapılır. Başvuru sahibinin, herhangi bir zorunluluk nedeniyle şahsen başvuru yapamaması durumunda, </w:t>
      </w:r>
      <w:r w:rsidR="00E07763" w:rsidRPr="00F307EB">
        <w:rPr>
          <w:rFonts w:ascii="Times New Roman" w:eastAsia="ヒラギノ明朝 Pro W3" w:hAnsi="Times New Roman" w:cs="Times New Roman"/>
          <w:sz w:val="24"/>
          <w:szCs w:val="24"/>
        </w:rPr>
        <w:t xml:space="preserve">noterden vekaletname verdiği bir kişi </w:t>
      </w:r>
      <w:r w:rsidRPr="00F307EB">
        <w:rPr>
          <w:rFonts w:ascii="Times New Roman" w:eastAsia="ヒラギノ明朝 Pro W3" w:hAnsi="Times New Roman" w:cs="Times New Roman"/>
          <w:sz w:val="24"/>
          <w:szCs w:val="24"/>
        </w:rPr>
        <w:t>bu pr</w:t>
      </w:r>
      <w:r w:rsidR="00E07763" w:rsidRPr="00F307EB">
        <w:rPr>
          <w:rFonts w:ascii="Times New Roman" w:eastAsia="ヒラギノ明朝 Pro W3" w:hAnsi="Times New Roman" w:cs="Times New Roman"/>
          <w:sz w:val="24"/>
          <w:szCs w:val="24"/>
        </w:rPr>
        <w:t xml:space="preserve">ogram kapsamında hibe başvurusunu </w:t>
      </w:r>
      <w:r w:rsidRPr="00F307EB">
        <w:rPr>
          <w:rFonts w:ascii="Times New Roman" w:eastAsia="ヒラギノ明朝 Pro W3" w:hAnsi="Times New Roman" w:cs="Times New Roman"/>
          <w:sz w:val="24"/>
          <w:szCs w:val="24"/>
        </w:rPr>
        <w:t xml:space="preserve">vekaleten yapabilir. Bu durumda vekaletnamenin başvuru ile birlikte verilmesi gerekmektedir. Ayrıca, güncel Uygulama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raporları  </w:t>
      </w:r>
      <w:r w:rsidR="00553A5F" w:rsidRPr="00F307EB">
        <w:rPr>
          <w:rFonts w:ascii="Times New Roman" w:hAnsi="Times New Roman" w:cs="Times New Roman"/>
          <w:sz w:val="24"/>
          <w:szCs w:val="24"/>
        </w:rPr>
        <w:t xml:space="preserve">taranarak (pdf)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2" w:name="_Toc65171451"/>
      <w:r w:rsidRPr="00F307EB">
        <w:t>A-</w:t>
      </w:r>
      <w:r w:rsidR="00553A5F" w:rsidRPr="00F307EB">
        <w:t>2</w:t>
      </w:r>
      <w:r w:rsidRPr="00F307EB">
        <w:t xml:space="preserve">. </w:t>
      </w:r>
      <w:r w:rsidR="00553A5F" w:rsidRPr="00F307EB">
        <w:t>Başvuracak yatırımcılara sağlanacak bilgi</w:t>
      </w:r>
      <w:bookmarkEnd w:id="22"/>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tarafından düzenlenecek çalıştay,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3" w:name="_Toc65171452"/>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4" w:name="_Toc65171453"/>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w:t>
      </w:r>
      <w:r w:rsidRPr="00F307EB">
        <w:rPr>
          <w:rFonts w:ascii="Times New Roman" w:eastAsia="ヒラギノ明朝 Pro W3" w:hAnsi="Times New Roman" w:cs="Times New Roman"/>
          <w:sz w:val="24"/>
          <w:szCs w:val="24"/>
        </w:rPr>
        <w:lastRenderedPageBreak/>
        <w:t>konu ile ilgili teknik personel il müdürlüğü bünyesinden veya diğer kamu kurumlarından görevlendirilebilir.</w:t>
      </w:r>
    </w:p>
    <w:p w14:paraId="55D39092" w14:textId="77777777" w:rsidR="00553A5F" w:rsidRPr="00F307EB" w:rsidRDefault="0033202E" w:rsidP="0033202E">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305E1106" w14:textId="77777777" w:rsidR="00C44A5B" w:rsidRPr="00F307EB" w:rsidRDefault="00C44A5B" w:rsidP="0033202E">
      <w:pPr>
        <w:tabs>
          <w:tab w:val="left" w:pos="1134"/>
        </w:tabs>
        <w:spacing w:after="60" w:line="240" w:lineRule="auto"/>
        <w:ind w:firstLine="153"/>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5" w:name="_Toc65171454"/>
      <w:r w:rsidRPr="00F307EB">
        <w:t>C-1. Değerlendirme nihai kararı</w:t>
      </w:r>
      <w:bookmarkEnd w:id="25"/>
      <w:r w:rsidRPr="00F307EB">
        <w:t xml:space="preserve"> </w:t>
      </w:r>
    </w:p>
    <w:p w14:paraId="13201F92" w14:textId="2BF2FE92" w:rsidR="00553A5F" w:rsidRPr="00F307EB" w:rsidRDefault="0033202E"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C07F68" w:rsidRPr="00725C02">
        <w:rPr>
          <w:rFonts w:ascii="Times New Roman" w:eastAsia="ヒラギノ明朝 Pro W3" w:hAnsi="Times New Roman" w:cs="Times New Roman"/>
          <w:sz w:val="24"/>
          <w:szCs w:val="24"/>
        </w:rPr>
        <w:t>ÇKS’ye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6" w:name="_Toc65171455"/>
      <w:r w:rsidRPr="00F307EB">
        <w:t xml:space="preserve">C-2. </w:t>
      </w:r>
      <w:r w:rsidR="00553A5F" w:rsidRPr="00F307EB">
        <w:t>Değerlendirme sonuçlarının açıklanması</w:t>
      </w:r>
      <w:bookmarkEnd w:id="26"/>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7" w:name="_Toc65171456"/>
      <w:r w:rsidRPr="00F307EB">
        <w:rPr>
          <w:rFonts w:cs="Times New Roman"/>
          <w:szCs w:val="24"/>
        </w:rPr>
        <w:t>VII-</w:t>
      </w:r>
      <w:r w:rsidR="00553A5F" w:rsidRPr="00F307EB">
        <w:rPr>
          <w:rFonts w:cs="Times New Roman"/>
          <w:szCs w:val="24"/>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65171457"/>
      <w:r w:rsidRPr="00F307EB">
        <w:t>1-</w:t>
      </w:r>
      <w:r w:rsidR="00553A5F" w:rsidRPr="00F307EB">
        <w:t>Hibe sözleşmesi</w:t>
      </w:r>
      <w:bookmarkEnd w:id="28"/>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005166E6" w:rsidRPr="00F307EB">
        <w:rPr>
          <w:rFonts w:ascii="Times New Roman" w:eastAsia="ヒラギノ明朝 Pro W3" w:hAnsi="Times New Roman" w:cs="Times New Roman"/>
          <w:color w:val="FF0000"/>
          <w:sz w:val="24"/>
          <w:szCs w:val="24"/>
        </w:rPr>
        <w:t>.</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9" w:name="_Toc65171458"/>
      <w:r w:rsidRPr="00F307EB">
        <w:t>2-</w:t>
      </w:r>
      <w:r w:rsidR="00553A5F" w:rsidRPr="00F307EB">
        <w:t>Bireysel sulama sistemi alımlarında yükümlülüklerin yerine getirilmemesi</w:t>
      </w:r>
      <w:bookmarkEnd w:id="29"/>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w:t>
      </w:r>
      <w:r w:rsidRPr="00F307EB">
        <w:rPr>
          <w:rFonts w:ascii="Times New Roman" w:hAnsi="Times New Roman" w:cs="Times New Roman"/>
          <w:sz w:val="24"/>
          <w:szCs w:val="24"/>
        </w:rPr>
        <w:lastRenderedPageBreak/>
        <w:t>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3BD349AA"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hibe sözleşmesi hükümlerine göre 2 (iki) 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0" w:name="_Toc65171459"/>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2" w:name="_Toc65171460"/>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w:t>
      </w:r>
      <w:r w:rsidRPr="00F307EB">
        <w:rPr>
          <w:rFonts w:ascii="Times New Roman" w:eastAsia="ヒラギノ明朝 Pro W3" w:hAnsi="Times New Roman" w:cs="Times New Roman"/>
          <w:sz w:val="24"/>
          <w:szCs w:val="24"/>
        </w:rPr>
        <w:lastRenderedPageBreak/>
        <w:t xml:space="preserve">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77777777"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konularında (60) altmış gün, (d), (e) ve (f) 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FFB0DB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F307EB">
        <w:rPr>
          <w:rFonts w:ascii="Times New Roman" w:eastAsia="ヒラギノ明朝 Pro W3" w:hAnsi="Times New Roman" w:cs="Times New Roman"/>
          <w:sz w:val="24"/>
          <w:szCs w:val="24"/>
        </w:rPr>
        <w:t xml:space="preserve">İl proje yürütme birimi, yatırımcının ödeme talebi tarihinden itibaren (45) kırkbeş gün içerisinde bireysel sulama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C504A0"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r w:rsidRPr="00B36F4E">
        <w:rPr>
          <w:rFonts w:ascii="Times New Roman" w:eastAsia="ヒラギノ明朝 Pro W3" w:hAnsi="Times New Roman" w:cs="Times New Roman"/>
          <w:sz w:val="24"/>
          <w:szCs w:val="24"/>
        </w:rPr>
        <w:t>yedisine</w:t>
      </w:r>
      <w:r w:rsidRPr="00F307EB">
        <w:rPr>
          <w:rFonts w:ascii="Times New Roman" w:eastAsia="ヒラギノ明朝 Pro W3" w:hAnsi="Times New Roman" w:cs="Times New Roman"/>
          <w:sz w:val="24"/>
          <w:szCs w:val="24"/>
        </w:rPr>
        <w:t xml:space="preserve"> 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3" w:name="_Toc65171461"/>
      <w:r w:rsidRPr="00F307EB">
        <w:t>5-</w:t>
      </w:r>
      <w:r w:rsidR="00553A5F" w:rsidRPr="00F307EB">
        <w:t>Hibe desteği ödemeleri</w:t>
      </w:r>
      <w:bookmarkEnd w:id="33"/>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541304B4" w14:textId="77777777" w:rsidR="00553A5F" w:rsidRPr="00F307EB" w:rsidRDefault="003250D4" w:rsidP="003250D4">
      <w:pPr>
        <w:pStyle w:val="KonuBal"/>
      </w:pPr>
      <w:bookmarkStart w:id="34" w:name="_Toc65171462"/>
      <w:r w:rsidRPr="00F307EB">
        <w:t>6-</w:t>
      </w:r>
      <w:r w:rsidR="00553A5F" w:rsidRPr="00F307EB">
        <w:t>Programdan sağlanan malların mülkiyeti</w:t>
      </w:r>
      <w:bookmarkEnd w:id="34"/>
    </w:p>
    <w:p w14:paraId="1858A7FE" w14:textId="77777777" w:rsidR="00825739" w:rsidRPr="006064B2" w:rsidRDefault="00553A5F" w:rsidP="00825739">
      <w:pPr>
        <w:tabs>
          <w:tab w:val="left" w:pos="567"/>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825739" w:rsidRPr="006064B2">
        <w:rPr>
          <w:rFonts w:ascii="Times New Roman" w:eastAsia="ヒラギノ明朝 Pro W3" w:hAnsi="Times New Roman" w:cs="Times New Roman"/>
          <w:sz w:val="24"/>
          <w:szCs w:val="24"/>
        </w:rPr>
        <w:t>Yatırımcı, hibe sözleşmesi kapsamında sağlanmış bireysel sulama sisteminin mülkiyetini, yerini ve amacını yatırımın bitiminden sonra IV-1. maddenin (a), (b), (c) ve (ç) bentlerinde yer alan yatırım konuları için (3) üç yıl, (d), (e) ve (f) bentlerinde yer alan yatırım konularında ise (5) beş yıl sonrasına kadar değiştiremez. Bu amaçla, il müdürlükleri yılda en az bir kere olmak üzere sulama sezonunda yatırımları yerinde kontrol eder ve tutanağa bağlar.</w:t>
      </w:r>
    </w:p>
    <w:p w14:paraId="6AB32BC1" w14:textId="6658C75B" w:rsidR="00D77604" w:rsidRDefault="00825739" w:rsidP="006F40B7">
      <w:pPr>
        <w:tabs>
          <w:tab w:val="left" w:pos="567"/>
          <w:tab w:val="left" w:pos="1134"/>
        </w:tabs>
        <w:spacing w:after="60" w:line="240" w:lineRule="auto"/>
        <w:rPr>
          <w:rFonts w:ascii="Times New Roman" w:eastAsia="ヒラギノ明朝 Pro W3" w:hAnsi="Times New Roman" w:cs="Times New Roman"/>
          <w:sz w:val="24"/>
          <w:szCs w:val="24"/>
        </w:rPr>
      </w:pPr>
      <w:r w:rsidRPr="005E35F5">
        <w:rPr>
          <w:rFonts w:ascii="Times New Roman" w:eastAsia="ヒラギノ明朝 Pro W3" w:hAnsi="Times New Roman" w:cs="Times New Roman"/>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5" w:name="_Toc65171463"/>
      <w:r w:rsidRPr="00F307EB">
        <w:rPr>
          <w:rFonts w:cs="Times New Roman"/>
          <w:szCs w:val="24"/>
        </w:rPr>
        <w:t>VIII-UYGULAMAYA İLİŞKİN ÇEŞİTLİ HÜKÜMLER</w:t>
      </w:r>
      <w:bookmarkEnd w:id="35"/>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6" w:name="_Toc65171464"/>
      <w:r w:rsidRPr="00F307EB">
        <w:t>A-1. Başvuru Sahibinden İstenilecek Başvuru Belgeleri</w:t>
      </w:r>
      <w:bookmarkEnd w:id="36"/>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dispozisyona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xml:space="preserve">;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w:t>
      </w:r>
      <w:r w:rsidR="00553A5F" w:rsidRPr="00F307EB">
        <w:rPr>
          <w:rFonts w:ascii="Times New Roman" w:hAnsi="Times New Roman" w:cs="Times New Roman"/>
          <w:sz w:val="24"/>
          <w:szCs w:val="24"/>
        </w:rPr>
        <w:lastRenderedPageBreak/>
        <w:t>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r w:rsidR="00553A5F" w:rsidRPr="00F307EB">
        <w:rPr>
          <w:rFonts w:ascii="Times New Roman" w:hAnsi="Times New Roman" w:cs="Times New Roman"/>
          <w:b/>
          <w:sz w:val="24"/>
          <w:szCs w:val="24"/>
        </w:rPr>
        <w:t>Muvafakatname</w:t>
      </w:r>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4BEBA12B"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 Mikro yağmurlama ve yüzey altı sulama sistemi için başvuru aşamasında yatırımın gerçekleştirileceği alanda henüz bağ/meyve bahçesi tesis edilmemiş ise en geç ödeme talebi tarihi itibarıyla bağ/meyve bahçesinin tesis edileceğine dair taahhütname,</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e) Hisseli araziler için yapılan başvurularda hissedarların muvafakatına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sicil no)</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ise şirketi temsil ve ilzama yetkili kişi(ler)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 xml:space="preserve">Başvuru sahibi kollektif şirket ise şirket ortakları </w:t>
      </w:r>
      <w:r w:rsidR="00505EB0" w:rsidRPr="00F307EB">
        <w:rPr>
          <w:rFonts w:ascii="Times New Roman" w:hAnsi="Times New Roman" w:cs="Times New Roman"/>
          <w:sz w:val="24"/>
          <w:szCs w:val="24"/>
        </w:rPr>
        <w:t xml:space="preserve"> adına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7" w:name="_Toc65171465"/>
      <w:r w:rsidRPr="00F307EB">
        <w:t>A-2. Yatırımcıların Tedarikçilerden Temin Edeceği Teknik Belgeler</w:t>
      </w:r>
      <w:bookmarkEnd w:id="37"/>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(Center  pivot,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8" w:name="_Toc65171466"/>
      <w:r w:rsidRPr="00F307EB">
        <w:t>A-3. Çeşitli Hükümler</w:t>
      </w:r>
      <w:bookmarkEnd w:id="38"/>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no’ları, su analizlerinde kaynak adı, ada, parsel no veya mevkisi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Pompajlı sulamalarda manometrik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belirten  başvuru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lateral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Dispozisyonuna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lateral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lateral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4D54C115" w14:textId="77777777" w:rsidR="00553A5F" w:rsidRPr="00F307EB" w:rsidRDefault="00553A5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Başvuru sahipleri bu Uygulama Rehberinin 6 ncı paragrafında belirtilen yatırım konularından başvuru yapabilir. </w:t>
      </w:r>
      <w:r w:rsidRPr="00DC43B3">
        <w:rPr>
          <w:rFonts w:ascii="Times New Roman" w:hAnsi="Times New Roman" w:cs="Times New Roman"/>
          <w:sz w:val="24"/>
          <w:szCs w:val="24"/>
        </w:rPr>
        <w:t xml:space="preserve">Yüzey altı damla sulama başvuruları sadece bağ ve meyve ağaçları sulaması için yapılabilir. </w:t>
      </w:r>
      <w:r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projeleme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4780138D"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Tarla içi ifadesi tarım arazileri için kullanılmış olup, seralar tarımsal yapı niteliğinde olduğundan bu kapsamda değerlendirilmeyecektir </w:t>
      </w:r>
    </w:p>
    <w:p w14:paraId="177AE8A8" w14:textId="77777777" w:rsidR="00272F76" w:rsidRPr="00F307EB" w:rsidRDefault="00272F76" w:rsidP="00553A5F">
      <w:pPr>
        <w:tabs>
          <w:tab w:val="left" w:pos="851"/>
          <w:tab w:val="left" w:pos="1134"/>
        </w:tabs>
        <w:spacing w:after="60" w:line="240" w:lineRule="auto"/>
        <w:ind w:left="567"/>
        <w:rPr>
          <w:rFonts w:ascii="Times New Roman" w:hAnsi="Times New Roman" w:cs="Times New Roman"/>
          <w:sz w:val="24"/>
          <w:szCs w:val="24"/>
        </w:rPr>
      </w:pPr>
    </w:p>
    <w:p w14:paraId="613C461A" w14:textId="77777777" w:rsidR="00553A5F" w:rsidRPr="00F307EB" w:rsidRDefault="00553A5F" w:rsidP="003E2145">
      <w:pPr>
        <w:tabs>
          <w:tab w:val="left" w:pos="1134"/>
        </w:tabs>
        <w:spacing w:after="60" w:line="240" w:lineRule="auto"/>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605A41D0" w14:textId="77777777" w:rsidR="00553A5F" w:rsidRPr="00DC43B3" w:rsidRDefault="00553A5F" w:rsidP="00C444E7">
      <w:pPr>
        <w:tabs>
          <w:tab w:val="left" w:pos="567"/>
          <w:tab w:val="left" w:pos="1134"/>
        </w:tabs>
        <w:spacing w:after="60" w:line="240" w:lineRule="auto"/>
        <w:rPr>
          <w:rFonts w:ascii="Times New Roman" w:hAnsi="Times New Roman" w:cs="Times New Roman"/>
          <w:sz w:val="24"/>
          <w:szCs w:val="24"/>
        </w:rPr>
      </w:pPr>
      <w:r w:rsidRPr="00DC43B3">
        <w:rPr>
          <w:rFonts w:ascii="Times New Roman" w:hAnsi="Times New Roman" w:cs="Times New Roman"/>
          <w:sz w:val="24"/>
          <w:szCs w:val="24"/>
        </w:rPr>
        <w:tab/>
        <w:t>a) Sadece meyve ağaçları ve bağ sulaması için başvuru yapılabilir.</w:t>
      </w:r>
    </w:p>
    <w:p w14:paraId="019BB7C3" w14:textId="77777777" w:rsidR="00553A5F"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4DE5563B" w14:textId="77777777" w:rsidR="00C444E7"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229FD95" w14:textId="77777777" w:rsidR="00553A5F" w:rsidRPr="00F307EB" w:rsidRDefault="00553A5F" w:rsidP="00C444E7">
      <w:pPr>
        <w:tabs>
          <w:tab w:val="left" w:pos="567"/>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FF234DD" w14:textId="77777777" w:rsidR="00553A5F" w:rsidRPr="00F307EB" w:rsidRDefault="00553A5F" w:rsidP="00553A5F">
      <w:pPr>
        <w:tabs>
          <w:tab w:val="left" w:pos="567"/>
          <w:tab w:val="left" w:pos="1134"/>
        </w:tabs>
        <w:spacing w:after="60" w:line="240" w:lineRule="auto"/>
        <w:ind w:left="539" w:hanging="426"/>
        <w:rPr>
          <w:rFonts w:ascii="Times New Roman" w:hAnsi="Times New Roman" w:cs="Times New Roman"/>
          <w:sz w:val="24"/>
          <w:szCs w:val="24"/>
        </w:rPr>
      </w:pPr>
      <w:r w:rsidRPr="00F307EB">
        <w:rPr>
          <w:rFonts w:ascii="Times New Roman" w:hAnsi="Times New Roman" w:cs="Times New Roman"/>
          <w:sz w:val="24"/>
          <w:szCs w:val="24"/>
        </w:rPr>
        <w:tab/>
        <w:t>e) 16 mm çapındaki damla sulama borusu en az 2 atm basınca  20 mm çapındaki damla sulama borusu ise en az 3 atm basınca dayanıklı olmalıdır.</w:t>
      </w:r>
    </w:p>
    <w:p w14:paraId="19E2E651" w14:textId="77777777" w:rsidR="00553A5F" w:rsidRPr="00F307EB" w:rsidRDefault="00553A5F" w:rsidP="00C444E7">
      <w:pPr>
        <w:tabs>
          <w:tab w:val="left" w:pos="567"/>
          <w:tab w:val="left" w:pos="1134"/>
        </w:tabs>
        <w:spacing w:after="60" w:line="240" w:lineRule="auto"/>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antisifon özelliğine sahip olmalıdır.</w:t>
      </w:r>
    </w:p>
    <w:p w14:paraId="30AA77B6" w14:textId="77777777" w:rsidR="003E2145" w:rsidRPr="00F307EB" w:rsidRDefault="004F2F6D" w:rsidP="0037716F">
      <w:pPr>
        <w:spacing w:after="60" w:line="240" w:lineRule="auto"/>
        <w:rPr>
          <w:rFonts w:ascii="Times New Roman" w:hAnsi="Times New Roman" w:cs="Times New Roman"/>
          <w:b/>
          <w:sz w:val="24"/>
          <w:szCs w:val="24"/>
        </w:rPr>
      </w:pPr>
      <w:r w:rsidRPr="00F307EB">
        <w:rPr>
          <w:rFonts w:ascii="Times New Roman" w:hAnsi="Times New Roman" w:cs="Times New Roman"/>
          <w:b/>
          <w:sz w:val="24"/>
          <w:szCs w:val="24"/>
        </w:rPr>
        <w:tab/>
      </w:r>
    </w:p>
    <w:p w14:paraId="16BF4322" w14:textId="77777777" w:rsidR="00553A5F" w:rsidRPr="00F307EB" w:rsidRDefault="00553A5F" w:rsidP="003E2145">
      <w:pPr>
        <w:spacing w:after="60" w:line="240" w:lineRule="auto"/>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427F23CD" w14:textId="77777777" w:rsidR="00553A5F" w:rsidRPr="00F307EB" w:rsidRDefault="00553A5F" w:rsidP="003E2145">
      <w:pPr>
        <w:numPr>
          <w:ilvl w:val="0"/>
          <w:numId w:val="2"/>
        </w:numPr>
        <w:tabs>
          <w:tab w:val="left" w:pos="566"/>
          <w:tab w:val="left" w:pos="851"/>
          <w:tab w:val="left" w:pos="1134"/>
        </w:tabs>
        <w:spacing w:after="60" w:line="240" w:lineRule="auto"/>
        <w:ind w:left="0" w:firstLine="567"/>
        <w:rPr>
          <w:rFonts w:ascii="Times New Roman" w:eastAsia="ヒラギノ明朝 Pro W3" w:hAnsi="Times New Roman" w:cs="Times New Roman"/>
          <w:sz w:val="24"/>
          <w:szCs w:val="24"/>
        </w:rPr>
      </w:pPr>
      <w:r w:rsidRPr="00F307EB">
        <w:rPr>
          <w:rFonts w:ascii="Times New Roman" w:hAnsi="Times New Roman" w:cs="Times New Roman"/>
          <w:sz w:val="24"/>
          <w:szCs w:val="24"/>
        </w:rPr>
        <w:t>Sadece güneş enerjisi sistemini içeren, sulama sistemi içermeyen başvurular kabul edilmeyecektir. G</w:t>
      </w:r>
      <w:r w:rsidRPr="00F307EB">
        <w:rPr>
          <w:rFonts w:ascii="Times New Roman" w:eastAsia="ヒラギノ明朝 Pro W3" w:hAnsi="Times New Roman" w:cs="Times New Roman"/>
          <w:sz w:val="24"/>
          <w:szCs w:val="24"/>
        </w:rPr>
        <w:t xml:space="preserve">üneş enerjisi sisteminin maliyeti proje toplam maliyetin </w:t>
      </w:r>
      <w:r w:rsidR="00326DD9" w:rsidRPr="00F307EB">
        <w:rPr>
          <w:rFonts w:ascii="Times New Roman" w:eastAsia="ヒラギノ明朝 Pro W3" w:hAnsi="Times New Roman" w:cs="Times New Roman"/>
          <w:sz w:val="24"/>
          <w:szCs w:val="24"/>
        </w:rPr>
        <w:t>%</w:t>
      </w:r>
      <w:r w:rsidR="003A28C9" w:rsidRPr="00F307EB">
        <w:rPr>
          <w:rFonts w:ascii="Times New Roman" w:eastAsia="ヒラギノ明朝 Pro W3" w:hAnsi="Times New Roman" w:cs="Times New Roman"/>
          <w:sz w:val="24"/>
          <w:szCs w:val="24"/>
        </w:rPr>
        <w:t>60</w:t>
      </w:r>
      <w:r w:rsidR="00326DD9"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ini aşamaz, </w:t>
      </w:r>
      <w:r w:rsidRPr="00F307EB">
        <w:rPr>
          <w:rFonts w:ascii="Times New Roman" w:hAnsi="Times New Roman" w:cs="Times New Roman"/>
          <w:sz w:val="24"/>
          <w:szCs w:val="24"/>
        </w:rPr>
        <w:t xml:space="preserve"> aşması durumunda artan kısım yatırımcı tarafından ayni katkı olarak karşılanmak üzere proje bütçesinde gösterilecektir. H</w:t>
      </w:r>
      <w:r w:rsidRPr="00F307EB">
        <w:rPr>
          <w:rFonts w:ascii="Times New Roman" w:eastAsia="ヒラギノ明朝 Pro W3" w:hAnsi="Times New Roman" w:cs="Times New Roman"/>
          <w:sz w:val="24"/>
          <w:szCs w:val="24"/>
        </w:rPr>
        <w:t xml:space="preserve">ibeye esas </w:t>
      </w:r>
      <w:r w:rsidRPr="00F307EB">
        <w:rPr>
          <w:rFonts w:ascii="Times New Roman" w:hAnsi="Times New Roman" w:cs="Times New Roman"/>
          <w:sz w:val="24"/>
          <w:szCs w:val="24"/>
        </w:rPr>
        <w:t>proje bütçesi belirlenirken; öncelikle sulama sisteminin tamamı bu bütçe içinde yer alacak ve belirlenen oran içinde ve hibe limitleri dahilinde kalmak üzere güneş enerjisi sistemi bütçelenecektir. G</w:t>
      </w:r>
      <w:r w:rsidRPr="00F307EB">
        <w:rPr>
          <w:rFonts w:ascii="Times New Roman" w:eastAsia="ヒラギノ明朝 Pro W3" w:hAnsi="Times New Roman" w:cs="Times New Roman"/>
          <w:sz w:val="24"/>
          <w:szCs w:val="24"/>
        </w:rPr>
        <w:t xml:space="preserve">üneş enerjisi sisteminin </w:t>
      </w:r>
      <w:r w:rsidRPr="00F307EB">
        <w:rPr>
          <w:rFonts w:ascii="Times New Roman" w:hAnsi="Times New Roman" w:cs="Times New Roman"/>
          <w:sz w:val="24"/>
          <w:szCs w:val="24"/>
        </w:rPr>
        <w:t>kalan kısmı ayni katkı olarak karşılanmak üzere proje bütçesinde gösterilecektir.</w:t>
      </w:r>
      <w:r w:rsidRPr="00F307EB">
        <w:rPr>
          <w:rFonts w:ascii="Times New Roman" w:eastAsia="ヒラギノ明朝 Pro W3" w:hAnsi="Times New Roman" w:cs="Times New Roman"/>
          <w:sz w:val="24"/>
          <w:szCs w:val="24"/>
        </w:rPr>
        <w:t xml:space="preserve"> Güneş enerjisi sistemine ait </w:t>
      </w:r>
      <w:r w:rsidRPr="00F307EB">
        <w:rPr>
          <w:rFonts w:ascii="Times New Roman" w:eastAsia="ヒラギノ明朝 Pro W3" w:hAnsi="Times New Roman" w:cs="Times New Roman"/>
          <w:sz w:val="24"/>
          <w:szCs w:val="24"/>
        </w:rPr>
        <w:lastRenderedPageBreak/>
        <w:t>maliyetin, %</w:t>
      </w:r>
      <w:r w:rsidR="003A28C9"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dahilinde olan kısmı ve bu oranı aşan kısmı ayrı ayrı keşiflendirilerek, toplam proje keşfi ekinde proje içinde verilmelidir.</w:t>
      </w:r>
    </w:p>
    <w:p w14:paraId="228D4F02" w14:textId="77777777" w:rsidR="00AE0496" w:rsidRPr="00F307EB" w:rsidRDefault="00553A5F" w:rsidP="00AE0496">
      <w:pPr>
        <w:pStyle w:val="ListeParagraf"/>
        <w:numPr>
          <w:ilvl w:val="0"/>
          <w:numId w:val="2"/>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Projenin tamamlanmasından sonra sistemden elektrik şebekesine bağlantı yapılmayacaktır. </w:t>
      </w:r>
    </w:p>
    <w:p w14:paraId="221CC9E8" w14:textId="77777777" w:rsidR="00C444E7" w:rsidRPr="00F307EB" w:rsidRDefault="00553A5F" w:rsidP="00AE0496">
      <w:pPr>
        <w:pStyle w:val="ListeParagraf"/>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457A9C60" w14:textId="77777777" w:rsidR="00AE0496" w:rsidRPr="00F307EB" w:rsidRDefault="00AE0496" w:rsidP="00AE0496">
      <w:pPr>
        <w:spacing w:after="60" w:line="240" w:lineRule="auto"/>
        <w:ind w:firstLine="567"/>
        <w:rPr>
          <w:rFonts w:ascii="Times New Roman" w:hAnsi="Times New Roman" w:cs="Times New Roman"/>
          <w:b/>
          <w:sz w:val="24"/>
          <w:szCs w:val="24"/>
        </w:rPr>
      </w:pPr>
    </w:p>
    <w:p w14:paraId="0BCDF994" w14:textId="77777777" w:rsidR="00553A5F" w:rsidRPr="00F307EB" w:rsidRDefault="00710FD1" w:rsidP="00710FD1">
      <w:pPr>
        <w:pStyle w:val="KonuBal"/>
      </w:pPr>
      <w:bookmarkStart w:id="39" w:name="_Toc65171467"/>
      <w:r w:rsidRPr="00F307EB">
        <w:t>B-1.</w:t>
      </w:r>
      <w:r w:rsidR="00553A5F" w:rsidRPr="00F307EB">
        <w:t>Panellere ilişkin teknik özellikler;</w:t>
      </w:r>
      <w:bookmarkEnd w:id="39"/>
    </w:p>
    <w:p w14:paraId="77EC490D"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(oniki ay) dan fazla olmayacaktır.</w:t>
      </w:r>
    </w:p>
    <w:p w14:paraId="3EBB70F5"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0" w:name="_Toc65171468"/>
      <w:r w:rsidRPr="00F307EB">
        <w:t>B-2.</w:t>
      </w:r>
      <w:r w:rsidR="00553A5F" w:rsidRPr="00F307EB">
        <w:t>İnverter ve DC kontrol Ünitelerine ilişkin teknik özellikler;</w:t>
      </w:r>
      <w:bookmarkEnd w:id="40"/>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2BB52696"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5F961332" w14:textId="3D6F771A" w:rsidR="00AA320C" w:rsidRDefault="00AA320C" w:rsidP="00553A5F">
      <w:pPr>
        <w:tabs>
          <w:tab w:val="left" w:pos="851"/>
        </w:tabs>
        <w:spacing w:after="60" w:line="240" w:lineRule="auto"/>
        <w:rPr>
          <w:rFonts w:ascii="Times New Roman" w:hAnsi="Times New Roman" w:cs="Times New Roman"/>
          <w:b/>
          <w:sz w:val="24"/>
          <w:szCs w:val="24"/>
        </w:rPr>
      </w:pPr>
    </w:p>
    <w:p w14:paraId="7838FC9B" w14:textId="3D3FB02F" w:rsidR="005E35F5" w:rsidRDefault="005E35F5" w:rsidP="00553A5F">
      <w:pPr>
        <w:tabs>
          <w:tab w:val="left" w:pos="851"/>
        </w:tabs>
        <w:spacing w:after="60" w:line="240" w:lineRule="auto"/>
        <w:rPr>
          <w:rFonts w:ascii="Times New Roman" w:hAnsi="Times New Roman" w:cs="Times New Roman"/>
          <w:b/>
          <w:sz w:val="24"/>
          <w:szCs w:val="24"/>
        </w:rPr>
      </w:pP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1" w:name="_Toc65171469"/>
      <w:r w:rsidRPr="00F307EB">
        <w:lastRenderedPageBreak/>
        <w:t>B-3.</w:t>
      </w:r>
      <w:r w:rsidR="00553A5F" w:rsidRPr="00F307EB">
        <w:t>Sistemin diğer parçalarına ilişkin teknik özellikler;</w:t>
      </w:r>
      <w:bookmarkEnd w:id="41"/>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C</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nolu Tebliğ kapsamında bireysel sulama sistemlerinin desteklemesi, etaplar halinde her yıl için 1 ocak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2" w:name="_Toc65171470"/>
      <w:r w:rsidRPr="00F307EB">
        <w:t>B</w:t>
      </w:r>
      <w:r w:rsidR="00553A5F" w:rsidRPr="00F307EB">
        <w:t>-</w:t>
      </w:r>
      <w:r w:rsidRPr="00F307EB">
        <w:t>4.</w:t>
      </w:r>
      <w:r w:rsidR="00553A5F" w:rsidRPr="00F307EB">
        <w:t>Veri Tabanı veri girişleri</w:t>
      </w:r>
      <w:bookmarkEnd w:id="42"/>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da  yatırımcının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Veri Tabanında yer alan duyuru, mesaj bölümleri ile iletişimin daha etkin sağlanabilmesi için  veri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“Abc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lastRenderedPageBreak/>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3" w:name="_Toc65171471"/>
      <w:r w:rsidRPr="00F307EB">
        <w:t>B</w:t>
      </w:r>
      <w:r w:rsidR="00553A5F" w:rsidRPr="00F307EB">
        <w:t>-</w:t>
      </w:r>
      <w:r w:rsidRPr="00F307EB">
        <w:t>5</w:t>
      </w:r>
      <w:r w:rsidR="00553A5F" w:rsidRPr="00F307EB">
        <w:t>. Projelerin Uygunluğu ;</w:t>
      </w:r>
      <w:bookmarkEnd w:id="43"/>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infiltrasyon değerinin belirlenmesinde laboratuvarlarca onaylanmak şartıyla, hidrolik iletkenlik ve/veya bünyesine uygun olmak koşulu ile belirlenebilir. 50 dekarın üzerindeki alanlarda ise arazi koşullarında infiltrasyon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4" w:name="_Toc65171472"/>
      <w:r w:rsidRPr="00F307EB">
        <w:rPr>
          <w:rFonts w:cs="Times New Roman"/>
          <w:szCs w:val="24"/>
        </w:rPr>
        <w:t>I-EKLER</w:t>
      </w:r>
      <w:bookmarkEnd w:id="44"/>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lastRenderedPageBreak/>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Hisseli Araziler İçin Yapılan Başvurularda Hissedarların Muvafakatı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2EC82F0E" w14:textId="77777777" w:rsidR="004865B4" w:rsidRPr="00F307EB" w:rsidRDefault="004865B4" w:rsidP="004865B4">
      <w:pPr>
        <w:spacing w:after="60" w:line="240" w:lineRule="auto"/>
        <w:ind w:left="142"/>
        <w:rPr>
          <w:rFonts w:ascii="Times New Roman" w:hAnsi="Times New Roman" w:cs="Times New Roman"/>
          <w:sz w:val="24"/>
          <w:szCs w:val="24"/>
        </w:rPr>
      </w:pPr>
    </w:p>
    <w:p w14:paraId="50C1EED9" w14:textId="77777777" w:rsidR="00710FD0" w:rsidRPr="006064B2" w:rsidRDefault="00710FD0" w:rsidP="004865B4">
      <w:pPr>
        <w:spacing w:after="60" w:line="240" w:lineRule="auto"/>
        <w:ind w:left="142"/>
        <w:rPr>
          <w:rFonts w:ascii="Times New Roman" w:hAnsi="Times New Roman" w:cs="Times New Roman"/>
          <w:sz w:val="24"/>
          <w:szCs w:val="24"/>
        </w:rPr>
      </w:pPr>
    </w:p>
    <w:p w14:paraId="3AF4CE9A" w14:textId="17BE1D61" w:rsidR="00710FD0" w:rsidRDefault="00710FD0" w:rsidP="004865B4">
      <w:pPr>
        <w:spacing w:after="60" w:line="240" w:lineRule="auto"/>
        <w:ind w:left="142"/>
        <w:rPr>
          <w:rFonts w:ascii="Times New Roman" w:hAnsi="Times New Roman" w:cs="Times New Roman"/>
          <w:sz w:val="24"/>
          <w:szCs w:val="24"/>
        </w:rPr>
      </w:pPr>
    </w:p>
    <w:p w14:paraId="7379DB11" w14:textId="24D60A4C" w:rsidR="00B641E8" w:rsidRDefault="00B641E8" w:rsidP="004865B4">
      <w:pPr>
        <w:spacing w:after="60" w:line="240" w:lineRule="auto"/>
        <w:ind w:left="142"/>
        <w:rPr>
          <w:rFonts w:ascii="Times New Roman" w:hAnsi="Times New Roman" w:cs="Times New Roman"/>
          <w:sz w:val="24"/>
          <w:szCs w:val="24"/>
        </w:rPr>
      </w:pPr>
    </w:p>
    <w:p w14:paraId="4255C779" w14:textId="77777777" w:rsidR="00B641E8" w:rsidRPr="006064B2" w:rsidRDefault="00B641E8" w:rsidP="004865B4">
      <w:pPr>
        <w:spacing w:after="60" w:line="240" w:lineRule="auto"/>
        <w:ind w:left="142"/>
        <w:rPr>
          <w:rFonts w:ascii="Times New Roman" w:hAnsi="Times New Roman" w:cs="Times New Roman"/>
          <w:sz w:val="24"/>
          <w:szCs w:val="24"/>
        </w:rPr>
      </w:pPr>
    </w:p>
    <w:p w14:paraId="5CA6C6A1" w14:textId="77777777" w:rsidR="00710FD0" w:rsidRPr="006064B2" w:rsidRDefault="00710FD0" w:rsidP="004865B4">
      <w:pPr>
        <w:spacing w:after="60" w:line="240" w:lineRule="auto"/>
        <w:ind w:left="142"/>
        <w:rPr>
          <w:rFonts w:ascii="Times New Roman" w:hAnsi="Times New Roman" w:cs="Times New Roman"/>
          <w:sz w:val="24"/>
          <w:szCs w:val="24"/>
        </w:rPr>
      </w:pPr>
    </w:p>
    <w:p w14:paraId="051F02C8" w14:textId="356FBF76" w:rsidR="00710FD0" w:rsidRDefault="00710FD0" w:rsidP="004865B4">
      <w:pPr>
        <w:spacing w:after="60" w:line="240" w:lineRule="auto"/>
        <w:ind w:left="142"/>
        <w:rPr>
          <w:rFonts w:ascii="Times New Roman" w:hAnsi="Times New Roman" w:cs="Times New Roman"/>
          <w:sz w:val="24"/>
          <w:szCs w:val="24"/>
        </w:rPr>
      </w:pPr>
    </w:p>
    <w:p w14:paraId="1B10E32B" w14:textId="71E79F2B" w:rsidR="002A4ECC" w:rsidRDefault="002A4ECC" w:rsidP="004865B4">
      <w:pPr>
        <w:spacing w:after="60" w:line="240" w:lineRule="auto"/>
        <w:ind w:left="142"/>
        <w:rPr>
          <w:rFonts w:ascii="Times New Roman" w:hAnsi="Times New Roman" w:cs="Times New Roman"/>
          <w:sz w:val="24"/>
          <w:szCs w:val="24"/>
        </w:rPr>
      </w:pPr>
    </w:p>
    <w:p w14:paraId="5DD21773" w14:textId="5FDA8718" w:rsidR="002A4ECC" w:rsidRDefault="002A4ECC" w:rsidP="004865B4">
      <w:pPr>
        <w:spacing w:after="60" w:line="240" w:lineRule="auto"/>
        <w:ind w:left="142"/>
        <w:rPr>
          <w:rFonts w:ascii="Times New Roman" w:hAnsi="Times New Roman" w:cs="Times New Roman"/>
          <w:sz w:val="24"/>
          <w:szCs w:val="24"/>
        </w:rPr>
      </w:pPr>
    </w:p>
    <w:p w14:paraId="5D7D8845" w14:textId="33E1B621" w:rsidR="002A4ECC" w:rsidRDefault="002A4ECC" w:rsidP="004865B4">
      <w:pPr>
        <w:spacing w:after="60" w:line="240" w:lineRule="auto"/>
        <w:ind w:left="142"/>
        <w:rPr>
          <w:rFonts w:ascii="Times New Roman" w:hAnsi="Times New Roman" w:cs="Times New Roman"/>
          <w:sz w:val="24"/>
          <w:szCs w:val="24"/>
        </w:rPr>
      </w:pPr>
    </w:p>
    <w:p w14:paraId="7514DB83" w14:textId="3C363464" w:rsidR="002A4ECC" w:rsidRDefault="002A4ECC" w:rsidP="004865B4">
      <w:pPr>
        <w:spacing w:after="60" w:line="240" w:lineRule="auto"/>
        <w:ind w:left="142"/>
        <w:rPr>
          <w:rFonts w:ascii="Times New Roman" w:hAnsi="Times New Roman" w:cs="Times New Roman"/>
          <w:sz w:val="24"/>
          <w:szCs w:val="24"/>
        </w:rPr>
      </w:pPr>
    </w:p>
    <w:p w14:paraId="0684A74A" w14:textId="2A1275E2" w:rsidR="002A4ECC" w:rsidRDefault="002A4ECC" w:rsidP="004865B4">
      <w:pPr>
        <w:spacing w:after="60" w:line="240" w:lineRule="auto"/>
        <w:ind w:left="142"/>
        <w:rPr>
          <w:rFonts w:ascii="Times New Roman" w:hAnsi="Times New Roman" w:cs="Times New Roman"/>
          <w:sz w:val="24"/>
          <w:szCs w:val="24"/>
        </w:rPr>
      </w:pPr>
    </w:p>
    <w:p w14:paraId="21413B31" w14:textId="73E3E149" w:rsidR="002A4ECC" w:rsidRDefault="002A4ECC" w:rsidP="004865B4">
      <w:pPr>
        <w:spacing w:after="60" w:line="240" w:lineRule="auto"/>
        <w:ind w:left="142"/>
        <w:rPr>
          <w:rFonts w:ascii="Times New Roman" w:hAnsi="Times New Roman" w:cs="Times New Roman"/>
          <w:sz w:val="24"/>
          <w:szCs w:val="24"/>
        </w:rPr>
      </w:pPr>
    </w:p>
    <w:p w14:paraId="0846A988" w14:textId="485706C0" w:rsidR="00396A24" w:rsidRDefault="00396A24" w:rsidP="004865B4">
      <w:pPr>
        <w:spacing w:after="60" w:line="240" w:lineRule="auto"/>
        <w:ind w:left="142"/>
        <w:rPr>
          <w:rFonts w:ascii="Times New Roman" w:hAnsi="Times New Roman" w:cs="Times New Roman"/>
          <w:sz w:val="24"/>
          <w:szCs w:val="24"/>
        </w:rPr>
      </w:pPr>
    </w:p>
    <w:p w14:paraId="4DAAC545" w14:textId="2B5ED9E2" w:rsidR="00396A24" w:rsidRDefault="00396A24" w:rsidP="004865B4">
      <w:pPr>
        <w:spacing w:after="60" w:line="240" w:lineRule="auto"/>
        <w:ind w:left="142"/>
        <w:rPr>
          <w:rFonts w:ascii="Times New Roman" w:hAnsi="Times New Roman" w:cs="Times New Roman"/>
          <w:sz w:val="24"/>
          <w:szCs w:val="24"/>
        </w:rPr>
      </w:pPr>
    </w:p>
    <w:p w14:paraId="70D98991" w14:textId="647F710A" w:rsidR="00396A24" w:rsidRDefault="00396A24" w:rsidP="004865B4">
      <w:pPr>
        <w:spacing w:after="60" w:line="240" w:lineRule="auto"/>
        <w:ind w:left="142"/>
        <w:rPr>
          <w:rFonts w:ascii="Times New Roman" w:hAnsi="Times New Roman" w:cs="Times New Roman"/>
          <w:sz w:val="24"/>
          <w:szCs w:val="24"/>
        </w:rPr>
      </w:pPr>
    </w:p>
    <w:p w14:paraId="08208618" w14:textId="62C50B0D" w:rsidR="00396A24" w:rsidRDefault="00396A24" w:rsidP="004865B4">
      <w:pPr>
        <w:spacing w:after="60" w:line="240" w:lineRule="auto"/>
        <w:ind w:left="142"/>
        <w:rPr>
          <w:rFonts w:ascii="Times New Roman" w:hAnsi="Times New Roman" w:cs="Times New Roman"/>
          <w:sz w:val="24"/>
          <w:szCs w:val="24"/>
        </w:rPr>
      </w:pPr>
    </w:p>
    <w:p w14:paraId="3C45E4BD" w14:textId="6064F987" w:rsidR="00396A24" w:rsidRDefault="00396A24" w:rsidP="004865B4">
      <w:pPr>
        <w:spacing w:after="60" w:line="240" w:lineRule="auto"/>
        <w:ind w:left="142"/>
        <w:rPr>
          <w:rFonts w:ascii="Times New Roman" w:hAnsi="Times New Roman" w:cs="Times New Roman"/>
          <w:sz w:val="24"/>
          <w:szCs w:val="24"/>
        </w:rPr>
      </w:pPr>
    </w:p>
    <w:p w14:paraId="1CC5AC34" w14:textId="666BF98A" w:rsidR="00396A24" w:rsidRDefault="00396A24" w:rsidP="004865B4">
      <w:pPr>
        <w:spacing w:after="60" w:line="240" w:lineRule="auto"/>
        <w:ind w:left="142"/>
        <w:rPr>
          <w:rFonts w:ascii="Times New Roman" w:hAnsi="Times New Roman" w:cs="Times New Roman"/>
          <w:sz w:val="24"/>
          <w:szCs w:val="24"/>
        </w:rPr>
      </w:pPr>
    </w:p>
    <w:p w14:paraId="57511B3E" w14:textId="5D8EF9E1" w:rsidR="00396A24" w:rsidRDefault="00396A24" w:rsidP="004865B4">
      <w:pPr>
        <w:spacing w:after="60" w:line="240" w:lineRule="auto"/>
        <w:ind w:left="142"/>
        <w:rPr>
          <w:rFonts w:ascii="Times New Roman" w:hAnsi="Times New Roman" w:cs="Times New Roman"/>
          <w:sz w:val="24"/>
          <w:szCs w:val="24"/>
        </w:rPr>
      </w:pPr>
    </w:p>
    <w:p w14:paraId="51151D34" w14:textId="77777777" w:rsidR="00396A24" w:rsidRDefault="00396A24" w:rsidP="004865B4">
      <w:pPr>
        <w:spacing w:after="60" w:line="240" w:lineRule="auto"/>
        <w:ind w:left="142"/>
        <w:rPr>
          <w:rFonts w:ascii="Times New Roman" w:hAnsi="Times New Roman" w:cs="Times New Roman"/>
          <w:sz w:val="24"/>
          <w:szCs w:val="24"/>
        </w:rPr>
      </w:pPr>
    </w:p>
    <w:p w14:paraId="362397D1" w14:textId="0E840665" w:rsidR="002A4ECC" w:rsidRDefault="002A4ECC" w:rsidP="004865B4">
      <w:pPr>
        <w:spacing w:after="60" w:line="240" w:lineRule="auto"/>
        <w:ind w:left="142"/>
        <w:rPr>
          <w:rFonts w:ascii="Times New Roman" w:hAnsi="Times New Roman" w:cs="Times New Roman"/>
          <w:sz w:val="24"/>
          <w:szCs w:val="24"/>
        </w:rPr>
      </w:pPr>
    </w:p>
    <w:p w14:paraId="79F5FF85" w14:textId="6D587F4F" w:rsidR="002A4ECC" w:rsidRDefault="002A4ECC" w:rsidP="004865B4">
      <w:pPr>
        <w:spacing w:after="60" w:line="240" w:lineRule="auto"/>
        <w:ind w:left="142"/>
        <w:rPr>
          <w:rFonts w:ascii="Times New Roman" w:hAnsi="Times New Roman" w:cs="Times New Roman"/>
          <w:sz w:val="24"/>
          <w:szCs w:val="24"/>
        </w:rPr>
      </w:pPr>
    </w:p>
    <w:p w14:paraId="7718EC69" w14:textId="12327BF2" w:rsidR="002A4ECC" w:rsidRDefault="002A4ECC" w:rsidP="004865B4">
      <w:pPr>
        <w:spacing w:after="60" w:line="240" w:lineRule="auto"/>
        <w:ind w:left="142"/>
        <w:rPr>
          <w:rFonts w:ascii="Times New Roman" w:hAnsi="Times New Roman" w:cs="Times New Roman"/>
          <w:sz w:val="24"/>
          <w:szCs w:val="24"/>
        </w:rPr>
      </w:pPr>
    </w:p>
    <w:p w14:paraId="35C9B9DF" w14:textId="77777777" w:rsidR="002A4ECC" w:rsidRPr="006064B2" w:rsidRDefault="002A4ECC" w:rsidP="004865B4">
      <w:pPr>
        <w:spacing w:after="60" w:line="240" w:lineRule="auto"/>
        <w:ind w:left="142"/>
        <w:rPr>
          <w:rFonts w:ascii="Times New Roman" w:hAnsi="Times New Roman" w:cs="Times New Roman"/>
          <w:sz w:val="24"/>
          <w:szCs w:val="24"/>
        </w:rPr>
      </w:pPr>
    </w:p>
    <w:p w14:paraId="11BA628A" w14:textId="77777777" w:rsidR="00710FD0" w:rsidRPr="006064B2" w:rsidRDefault="00710FD0" w:rsidP="004865B4">
      <w:pPr>
        <w:spacing w:after="60" w:line="240" w:lineRule="auto"/>
        <w:ind w:left="142"/>
        <w:rPr>
          <w:rFonts w:ascii="Times New Roman" w:hAnsi="Times New Roman" w:cs="Times New Roman"/>
          <w:sz w:val="24"/>
          <w:szCs w:val="24"/>
        </w:rPr>
      </w:pPr>
    </w:p>
    <w:p w14:paraId="3662FE3B" w14:textId="77777777" w:rsidR="00710FD0" w:rsidRPr="006064B2" w:rsidRDefault="00710FD0" w:rsidP="004865B4">
      <w:pPr>
        <w:spacing w:after="60" w:line="240" w:lineRule="auto"/>
        <w:ind w:left="142"/>
        <w:rPr>
          <w:rFonts w:ascii="Times New Roman" w:hAnsi="Times New Roman" w:cs="Times New Roman"/>
          <w:sz w:val="24"/>
          <w:szCs w:val="24"/>
        </w:rPr>
      </w:pPr>
    </w:p>
    <w:p w14:paraId="0EBFFCD2" w14:textId="77777777" w:rsidR="00710FD0" w:rsidRPr="006064B2" w:rsidRDefault="00710FD0" w:rsidP="004865B4">
      <w:pPr>
        <w:spacing w:after="60" w:line="240" w:lineRule="auto"/>
        <w:ind w:left="142"/>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5CE0DB42" w:rsidR="004865B4" w:rsidRPr="00540EF9" w:rsidRDefault="004865B4" w:rsidP="004865B4">
      <w:pPr>
        <w:spacing w:after="0" w:line="240" w:lineRule="auto"/>
        <w:jc w:val="center"/>
        <w:rPr>
          <w:rFonts w:ascii="Times New Roman" w:hAnsi="Times New Roman" w:cs="Times New Roman"/>
          <w:b/>
          <w:sz w:val="24"/>
          <w:szCs w:val="24"/>
          <w:u w:val="single"/>
        </w:rPr>
      </w:pPr>
      <w:bookmarkStart w:id="45" w:name="_Toc65171473"/>
      <w:r w:rsidRPr="00260A95">
        <w:rPr>
          <w:rStyle w:val="KonuBalChar"/>
        </w:rPr>
        <w:t>Dosya Teslim Alma / Dosya İade Belgesi</w:t>
      </w:r>
      <w:bookmarkEnd w:id="45"/>
      <w:r w:rsidRPr="00710FD1">
        <w:rPr>
          <w:rStyle w:val="Balk1Char"/>
        </w:rPr>
        <w:t xml:space="preserve">    </w:t>
      </w:r>
      <w:r w:rsidR="00540EF9" w:rsidRPr="00540EF9">
        <w:rPr>
          <w:rFonts w:ascii="Times New Roman" w:hAnsi="Times New Roman" w:cs="Times New Roman"/>
          <w:b/>
          <w:sz w:val="24"/>
          <w:szCs w:val="24"/>
          <w:u w:val="single"/>
        </w:rPr>
        <w:t>1</w:t>
      </w:r>
      <w:r w:rsidR="007F22D0">
        <w:rPr>
          <w:rFonts w:ascii="Times New Roman" w:hAnsi="Times New Roman" w:cs="Times New Roman"/>
          <w:b/>
          <w:sz w:val="24"/>
          <w:szCs w:val="24"/>
          <w:u w:val="single"/>
        </w:rPr>
        <w:t>7</w:t>
      </w:r>
      <w:r w:rsidR="00540EF9" w:rsidRPr="00540EF9">
        <w:rPr>
          <w:rFonts w:ascii="Times New Roman" w:hAnsi="Times New Roman" w:cs="Times New Roman"/>
          <w:b/>
          <w:sz w:val="24"/>
          <w:szCs w:val="24"/>
          <w:u w:val="single"/>
        </w:rPr>
        <w:t>.</w:t>
      </w:r>
      <w:r w:rsidRPr="00540EF9">
        <w:rPr>
          <w:rFonts w:ascii="Times New Roman" w:hAnsi="Times New Roman" w:cs="Times New Roman"/>
          <w:b/>
          <w:sz w:val="24"/>
          <w:szCs w:val="24"/>
          <w:u w:val="single"/>
        </w:rPr>
        <w:t>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(Sulama Projesi Dispozisyonuna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Muvafakatname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w:t>
            </w:r>
            <w:r w:rsidRPr="006064B2">
              <w:rPr>
                <w:rFonts w:ascii="Times New Roman" w:hAnsi="Times New Roman" w:cs="Times New Roman"/>
                <w:sz w:val="24"/>
                <w:szCs w:val="24"/>
              </w:rPr>
              <w:lastRenderedPageBreak/>
              <w:t xml:space="preserve">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Oda kayıt belgesi</w:t>
            </w:r>
            <w:r w:rsidRPr="006064B2">
              <w:rPr>
                <w:rFonts w:ascii="Times New Roman" w:hAnsi="Times New Roman" w:cs="Times New Roman"/>
                <w:sz w:val="24"/>
                <w:szCs w:val="24"/>
              </w:rPr>
              <w:t xml:space="preserve">  ve</w:t>
            </w:r>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(Bünye Sınıfı, Tarla Kapasitesi, Solma Noktası, Hacim Ağırlığı, İnfiltrasyon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belgesi”nin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5224653" w:rsidR="007C5DAB" w:rsidRPr="006064B2" w:rsidRDefault="007C5DAB" w:rsidP="007C5DAB">
      <w:pPr>
        <w:spacing w:after="0" w:line="240" w:lineRule="auto"/>
        <w:jc w:val="center"/>
        <w:rPr>
          <w:rFonts w:ascii="Times New Roman" w:hAnsi="Times New Roman" w:cs="Times New Roman"/>
          <w:b/>
          <w:sz w:val="24"/>
          <w:szCs w:val="24"/>
        </w:rPr>
      </w:pPr>
      <w:bookmarkStart w:id="46" w:name="_Toc65171474"/>
      <w:r w:rsidRPr="0023254F">
        <w:rPr>
          <w:rStyle w:val="KonuBalChar"/>
        </w:rPr>
        <w:t>Hibe Başvuru Formu</w:t>
      </w:r>
      <w:bookmarkEnd w:id="46"/>
      <w:r w:rsidRPr="00C74291">
        <w:rPr>
          <w:rFonts w:ascii="Times New Roman" w:hAnsi="Times New Roman" w:cs="Times New Roman"/>
          <w:b/>
          <w:sz w:val="24"/>
          <w:szCs w:val="24"/>
        </w:rPr>
        <w:t xml:space="preserve"> </w:t>
      </w:r>
      <w:r w:rsidR="00540EF9" w:rsidRPr="00C74291">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C74291">
        <w:rPr>
          <w:rFonts w:ascii="Times New Roman" w:hAnsi="Times New Roman" w:cs="Times New Roman"/>
          <w:b/>
          <w:sz w:val="24"/>
          <w:szCs w:val="24"/>
        </w:rPr>
        <w:t>.</w:t>
      </w:r>
      <w:r w:rsidRPr="00C74291">
        <w:rPr>
          <w:rFonts w:ascii="Times New Roman" w:hAnsi="Times New Roman" w:cs="Times New Roman"/>
          <w:b/>
          <w:sz w:val="24"/>
          <w:szCs w:val="24"/>
        </w:rPr>
        <w:t>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lastRenderedPageBreak/>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 / </w:t>
      </w:r>
      <w:r w:rsidRPr="006064B2">
        <w:rPr>
          <w:rFonts w:ascii="Times New Roman" w:hAnsi="Times New Roman" w:cs="Times New Roman"/>
          <w:sz w:val="24"/>
          <w:szCs w:val="24"/>
        </w:rPr>
        <w:t>.. / 20..</w:t>
      </w:r>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JkFAIAACYEAAAOAAAAZHJzL2Uyb0RvYy54bWysk9uO2yAQhu8r9R0Q942TNNlNrDirbbap&#10;Km0P0rYPQDCOUTFDBxI7ffodsDebnm6qcoEYBn5mvhlWN11j2FGh12ALPhmNOVNWQqntvuBfv2xf&#10;LTjzQdhSGLCq4Cfl+c365YtV63I1hRpMqZCRiPV56wpeh+DyLPOyVo3wI3DKkrMCbEQgE/dZiaIl&#10;9cZk0/H4KmsBS4cglfe0e9c7+TrpV5WS4VNVeRWYKTjFFtKMad7FOVuvRL5H4WothzDEP0TRCG3p&#10;0bPUnQiCHVD/JtVoieChCiMJTQZVpaVKOVA2k/Ev2TzUwqmUC8Hx7ozJ/z9Z+fH44D4jC90b6KiA&#10;KQnv7kF+88zCphZ2r24Roa2VKOnhSUSWtc7nw9WI2uc+iuzaD1BSkcUhQBLqKmwiFcqTkToV4HSG&#10;rrrAJG2+nsyX11fkkuSbTZeL5Tw9IfKn2w59eKegYXFRcKSiJnVxvPchRiPypyPxMQ9Gl1ttTDJw&#10;v9sYZEdBDbBNY1D/6ZixrC34cj6d9wD+KjFO408SjQ7UyUY3BV+cD4k8Yntry9RnQWjTrylkYweO&#10;EV0PMXS7jumy4IlAxLqD8kRgEfrGpY9GixrwB2ctNW3B/feDQMWZeW+pOMvJbBa7PBmz+fWUDLz0&#10;7C49wkqSKnjgrF9uQvoZkZuFWypipRPf50iGkKkZE/bh48Ruv7TTqefvvX4EAAD//wMAUEsDBBQA&#10;BgAIAAAAIQDwgUMf4QAAAAoBAAAPAAAAZHJzL2Rvd25yZXYueG1sTI/LTsMwEEX3SPyDNUhsUGqH&#10;tmkIcSqEBKI7aCvYuvE0ifAjxG4a/p5hBavRaI7unFuuJ2vYiEPovJOQzgQwdLXXnWsk7HdPSQ4s&#10;ROW0Mt6hhG8MsK4uL0pVaH92bzhuY8MoxIVCSWhj7AvOQ92iVWHme3R0O/rBqkjr0HA9qDOFW8Nv&#10;hci4VZ2jD63q8bHF+nN7shLyxcv4ETbz1/c6O5q7eLMan78GKa+vpod7YBGn+AfDrz6pQ0VOB39y&#10;OjAjIcnEPCVWwoIGAUkqlktgBwmrNAdelfx/heoHAAD//wMAUEsBAi0AFAAGAAgAAAAhALaDOJL+&#10;AAAA4QEAABMAAAAAAAAAAAAAAAAAAAAAAFtDb250ZW50X1R5cGVzXS54bWxQSwECLQAUAAYACAAA&#10;ACEAOP0h/9YAAACUAQAACwAAAAAAAAAAAAAAAAAvAQAAX3JlbHMvLnJlbHNQSwECLQAUAAYACAAA&#10;ACEAo7nCZBQCAAAmBAAADgAAAAAAAAAAAAAAAAAuAgAAZHJzL2Uyb0RvYy54bWxQSwECLQAUAAYA&#10;CAAAACEA8IFDH+EAAAAKAQAADwAAAAAAAAAAAAAAAABuBAAAZHJzL2Rvd25yZXYueG1sUEsFBgAA&#10;AAAEAAQA8wAAAHwFAAAAAA==&#10;">
                      <v:textbo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615CB923" w:rsidR="004865B4" w:rsidRPr="006064B2" w:rsidRDefault="004865B4" w:rsidP="004865B4">
      <w:pPr>
        <w:spacing w:after="60" w:line="240" w:lineRule="auto"/>
        <w:jc w:val="center"/>
        <w:rPr>
          <w:rFonts w:ascii="Times New Roman" w:hAnsi="Times New Roman" w:cs="Times New Roman"/>
          <w:b/>
          <w:sz w:val="24"/>
          <w:szCs w:val="24"/>
        </w:rPr>
      </w:pPr>
      <w:bookmarkStart w:id="47" w:name="_Toc65171475"/>
      <w:r w:rsidRPr="00260A95">
        <w:rPr>
          <w:rStyle w:val="KonuBalChar"/>
        </w:rPr>
        <w:t>Başvuru Değerlendirme Kriterleri</w:t>
      </w:r>
      <w:bookmarkEnd w:id="47"/>
      <w:r w:rsidR="00A05BC5"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00A05BC5" w:rsidRPr="00671986">
        <w:rPr>
          <w:rFonts w:ascii="Times New Roman" w:hAnsi="Times New Roman" w:cs="Times New Roman"/>
          <w:b/>
          <w:sz w:val="24"/>
          <w:szCs w:val="24"/>
        </w:rPr>
        <w:t xml:space="preserve"> Etap</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Sulama Koop.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lastRenderedPageBreak/>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nolu değerlendirme kriterinde, kırsal kalkınma destekleri kapsamında hibe desteğinden yararlanılan “KKYDP Bireysel Sulama”, “Ziraat Bankası” ve “Tarım Kredi Koop.”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lastRenderedPageBreak/>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0FFCF75C" w:rsidR="004865B4" w:rsidRPr="00671986" w:rsidRDefault="004865B4" w:rsidP="004865B4">
      <w:pPr>
        <w:spacing w:after="60" w:line="240" w:lineRule="auto"/>
        <w:jc w:val="center"/>
        <w:rPr>
          <w:rFonts w:ascii="Times New Roman" w:hAnsi="Times New Roman" w:cs="Times New Roman"/>
          <w:b/>
          <w:sz w:val="24"/>
          <w:szCs w:val="24"/>
        </w:rPr>
      </w:pPr>
      <w:bookmarkStart w:id="48" w:name="_Toc65171476"/>
      <w:r w:rsidRPr="00260A95">
        <w:rPr>
          <w:rStyle w:val="KonuBalChar"/>
        </w:rPr>
        <w:t>Basınçlı Sulama Sistemi Bilgi Formu</w:t>
      </w:r>
      <w:bookmarkEnd w:id="48"/>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r w:rsidRPr="006064B2">
              <w:rPr>
                <w:rFonts w:ascii="Times New Roman" w:hAnsi="Times New Roman" w:cs="Times New Roman"/>
                <w:i/>
                <w:sz w:val="24"/>
                <w:szCs w:val="24"/>
              </w:rPr>
              <w:t>İnfiltrasyon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Basınç       ( atü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Yan Boruda ( Manifold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Laterallerde</w:t>
            </w:r>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devir/dk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Gücü         ( kw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Güç Üretimi ( kw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Manometrik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EE3D98C"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E1D6615"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06B45F3"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2EFC7D44"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E388505"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74A2D216"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 xml:space="preserve">Etap </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49" w:name="_Toc65171477"/>
      <w:r w:rsidRPr="006064B2">
        <w:t>HİBE SÖZLEŞMESİ</w:t>
      </w:r>
      <w:bookmarkEnd w:id="49"/>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0" w:name="_Toc125786503"/>
      <w:bookmarkStart w:id="51"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2" w:name="_Toc65171478"/>
      <w:r w:rsidRPr="006064B2">
        <w:rPr>
          <w:rFonts w:cs="Times New Roman"/>
          <w:szCs w:val="24"/>
        </w:rPr>
        <w:t>GENEL VE İDARİ HÜKÜMLER</w:t>
      </w:r>
      <w:bookmarkStart w:id="53" w:name="_Toc125786504"/>
      <w:bookmarkStart w:id="54" w:name="_Toc197918866"/>
      <w:bookmarkEnd w:id="50"/>
      <w:bookmarkEnd w:id="51"/>
      <w:bookmarkEnd w:id="52"/>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5" w:name="_Toc65171479"/>
      <w:r w:rsidRPr="006064B2">
        <w:t>MADDE  1 – AMAÇ</w:t>
      </w:r>
      <w:bookmarkEnd w:id="53"/>
      <w:bookmarkEnd w:id="54"/>
      <w:bookmarkEnd w:id="55"/>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6" w:name="_Toc125786505"/>
      <w:bookmarkStart w:id="57" w:name="_Toc197918867"/>
    </w:p>
    <w:p w14:paraId="4E330AF5" w14:textId="77777777" w:rsidR="004865B4" w:rsidRPr="006064B2" w:rsidRDefault="004865B4" w:rsidP="00710FD1">
      <w:pPr>
        <w:pStyle w:val="KonuBal"/>
      </w:pPr>
      <w:bookmarkStart w:id="58" w:name="_Toc65171480"/>
      <w:r w:rsidRPr="006064B2">
        <w:t>MADDE 2 – SÖZLEŞMENİN YÜRÜRLÜK TARİHİ VE SÜRESİ</w:t>
      </w:r>
      <w:bookmarkEnd w:id="56"/>
      <w:bookmarkEnd w:id="57"/>
      <w:bookmarkEnd w:id="58"/>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59"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0" w:name="_Toc197918868"/>
    </w:p>
    <w:p w14:paraId="4B11558F" w14:textId="77777777" w:rsidR="004865B4" w:rsidRPr="006064B2" w:rsidRDefault="004865B4" w:rsidP="00710FD1">
      <w:pPr>
        <w:pStyle w:val="KonuBal"/>
      </w:pPr>
      <w:bookmarkStart w:id="61" w:name="_Toc65171481"/>
      <w:r w:rsidRPr="006064B2">
        <w:t>MADDE 3 – PROJE’NİN FİNANSMANI</w:t>
      </w:r>
      <w:bookmarkEnd w:id="59"/>
      <w:bookmarkEnd w:id="60"/>
      <w:bookmarkEnd w:id="61"/>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Bakanlık hibeye esas mal alım tutarına, yüzde elli ( %50 ) oranında ve en fazla …………….…...............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TL,’yi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2" w:name="_Toc125786507"/>
      <w:bookmarkStart w:id="63" w:name="_Toc197918869"/>
      <w:bookmarkStart w:id="64" w:name="_Toc65171482"/>
      <w:r w:rsidRPr="006064B2">
        <w:t>MADDE 4 – GENEL YÜKÜMLÜLÜKLER</w:t>
      </w:r>
      <w:bookmarkEnd w:id="62"/>
      <w:bookmarkEnd w:id="63"/>
      <w:bookmarkEnd w:id="64"/>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 sorumludur.</w:t>
      </w:r>
      <w:bookmarkStart w:id="65" w:name="_Toc125786508"/>
      <w:bookmarkStart w:id="66"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7" w:name="_Toc65171483"/>
      <w:r w:rsidRPr="006064B2">
        <w:t>MADDE 5- BİLGİ , BELGE VE TEKNİK RAPOR SAĞLAMA</w:t>
      </w:r>
      <w:bookmarkStart w:id="68" w:name="_Toc125786509"/>
      <w:bookmarkEnd w:id="65"/>
      <w:r w:rsidRPr="006064B2">
        <w:t xml:space="preserve"> YÜKÜMLÜLÜĞÜ</w:t>
      </w:r>
      <w:bookmarkEnd w:id="66"/>
      <w:bookmarkEnd w:id="67"/>
      <w:bookmarkEnd w:id="68"/>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Müdürlüğü  herhangi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9" w:name="_Toc125786510"/>
      <w:bookmarkStart w:id="70" w:name="_Toc197918871"/>
    </w:p>
    <w:p w14:paraId="46B487CE" w14:textId="77777777" w:rsidR="004865B4" w:rsidRPr="006064B2" w:rsidRDefault="004865B4" w:rsidP="00710FD1">
      <w:pPr>
        <w:pStyle w:val="KonuBal"/>
      </w:pPr>
      <w:bookmarkStart w:id="71" w:name="_Toc65171484"/>
      <w:r w:rsidRPr="006064B2">
        <w:t>MADDE 6- MALİ MESULİYET</w:t>
      </w:r>
      <w:bookmarkEnd w:id="69"/>
      <w:bookmarkEnd w:id="70"/>
      <w:bookmarkEnd w:id="71"/>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Bakanlık, yatırımın uygulanması sırasında yatırımcının personeli veya mülkiyetine  gelen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72"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3" w:name="_Toc197918872"/>
    </w:p>
    <w:p w14:paraId="3A5E74A4" w14:textId="77777777" w:rsidR="004865B4" w:rsidRPr="006064B2" w:rsidRDefault="004865B4" w:rsidP="00710FD1">
      <w:pPr>
        <w:pStyle w:val="KonuBal"/>
      </w:pPr>
      <w:bookmarkStart w:id="74" w:name="_Toc65171485"/>
      <w:r w:rsidRPr="006064B2">
        <w:t>MADDE 7- ÇIKAR ÇATIŞMASI</w:t>
      </w:r>
      <w:bookmarkEnd w:id="72"/>
      <w:bookmarkEnd w:id="73"/>
      <w:bookmarkEnd w:id="74"/>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7.2   Yatırımcının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5" w:name="_Toc125786513"/>
      <w:bookmarkStart w:id="76" w:name="_Toc197918873"/>
      <w:bookmarkStart w:id="77" w:name="_Toc65171486"/>
      <w:r w:rsidRPr="006064B2">
        <w:t>MADDE 8- BİREYSEL SULAMA SİSTEMİNİN MÜLKİYETİ VE</w:t>
      </w:r>
      <w:bookmarkEnd w:id="75"/>
      <w:r w:rsidRPr="006064B2">
        <w:t xml:space="preserve"> </w:t>
      </w:r>
      <w:bookmarkStart w:id="78" w:name="_Toc125786514"/>
      <w:r w:rsidRPr="006064B2">
        <w:t>KULLANIMI</w:t>
      </w:r>
      <w:bookmarkEnd w:id="76"/>
      <w:bookmarkEnd w:id="77"/>
      <w:bookmarkEnd w:id="78"/>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79"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0" w:name="_Toc197918874"/>
    </w:p>
    <w:p w14:paraId="65B1278A" w14:textId="77777777" w:rsidR="004865B4" w:rsidRPr="006064B2" w:rsidRDefault="004865B4" w:rsidP="00710FD1">
      <w:pPr>
        <w:pStyle w:val="KonuBal"/>
      </w:pPr>
      <w:bookmarkStart w:id="81" w:name="_Toc65171487"/>
      <w:r w:rsidRPr="006064B2">
        <w:t>MADDE 9- FAALİYETİN DEĞERLENDİRİLMESİ</w:t>
      </w:r>
      <w:bookmarkEnd w:id="79"/>
      <w:bookmarkEnd w:id="80"/>
      <w:bookmarkEnd w:id="81"/>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2" w:name="_Toc125786516"/>
      <w:bookmarkStart w:id="83"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4" w:name="_Toc65171488"/>
      <w:r w:rsidRPr="006064B2">
        <w:t>MADDE 10- SÖZLEŞME DEĞİŞİKLİKLERİ</w:t>
      </w:r>
      <w:bookmarkEnd w:id="82"/>
      <w:bookmarkEnd w:id="83"/>
      <w:bookmarkEnd w:id="84"/>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5" w:name="_Toc125786517"/>
      <w:bookmarkStart w:id="86"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7" w:name="_Toc65171489"/>
      <w:r w:rsidRPr="006064B2">
        <w:t>MADDE 11- DEVİR</w:t>
      </w:r>
      <w:bookmarkEnd w:id="85"/>
      <w:bookmarkEnd w:id="86"/>
      <w:bookmarkEnd w:id="87"/>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8"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89" w:name="_Toc65171047"/>
      <w:bookmarkStart w:id="90" w:name="_Toc65171119"/>
      <w:bookmarkStart w:id="91" w:name="_Toc65171192"/>
      <w:bookmarkStart w:id="92"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sözleşmesi  </w:t>
      </w:r>
      <w:r w:rsidRPr="00E2396E">
        <w:rPr>
          <w:rStyle w:val="HafifVurgulama"/>
          <w:b w:val="0"/>
        </w:rPr>
        <w:t>Bu Hibe  Sözleşmesi  veya  bu Hibe  Sözleşmesiyle  sağlanan  hibe tutarı, hiç bir şekilde üçüncü taraflara   devredilemez.</w:t>
      </w:r>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65171491"/>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12.1 Projenin yürürlük tarihi ve uygulama süresi 2 nci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yada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65171492"/>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dolandırıcılık veya yolsuzluk yapması, suç örgütüne dahil olması; veya Ülkenin  mali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65171493"/>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0" w:name="_Toc65171494"/>
      <w:r w:rsidRPr="006064B2">
        <w:t>MALİ HÜKÜMLER</w:t>
      </w:r>
      <w:bookmarkEnd w:id="100"/>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1" w:name="_Toc125786523"/>
      <w:bookmarkStart w:id="102" w:name="_Toc197918880"/>
      <w:bookmarkStart w:id="103" w:name="_Toc65171495"/>
      <w:r w:rsidRPr="006064B2">
        <w:t>MADDE 15- HİBEYE UYGUN PROJE MALİYETLERİ</w:t>
      </w:r>
      <w:bookmarkEnd w:id="101"/>
      <w:bookmarkEnd w:id="102"/>
      <w:bookmarkEnd w:id="103"/>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Aşağıda belirtilen  maliyetler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65171496"/>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65171497"/>
      <w:r w:rsidRPr="006064B2">
        <w:t>MADDE  17-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65171498"/>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7777777"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18.3 Hibe sözleşmesi imzalayıp mal alımından vazgeçen veya hibe sözleşmesi koşullarına uygun olarak hareket etmediği için hibe sözleşmesi fesih edilen yatırımcılar, 2 (iki)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3" w:name="_Toc125786528"/>
      <w:bookmarkStart w:id="114" w:name="_Toc197918884"/>
    </w:p>
    <w:p w14:paraId="173C8BAC" w14:textId="77777777" w:rsidR="004865B4" w:rsidRPr="006064B2" w:rsidRDefault="004865B4" w:rsidP="00260A95">
      <w:pPr>
        <w:pStyle w:val="KonuBal"/>
      </w:pPr>
      <w:bookmarkStart w:id="115" w:name="_Toc65171499"/>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77777777" w:rsidR="004865B4" w:rsidRPr="006064B2" w:rsidRDefault="004865B4" w:rsidP="00260A95">
      <w:pPr>
        <w:pStyle w:val="KonuBal"/>
      </w:pPr>
      <w:bookmarkStart w:id="118" w:name="_Toc65171500"/>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5161B41" w:rsidR="004865B4" w:rsidRPr="006064B2" w:rsidRDefault="004865B4" w:rsidP="004865B4">
      <w:pPr>
        <w:spacing w:after="60" w:line="240" w:lineRule="auto"/>
        <w:jc w:val="center"/>
        <w:rPr>
          <w:rFonts w:ascii="Times New Roman" w:hAnsi="Times New Roman" w:cs="Times New Roman"/>
          <w:sz w:val="24"/>
          <w:szCs w:val="24"/>
        </w:rPr>
      </w:pPr>
      <w:bookmarkStart w:id="119" w:name="_Toc65171501"/>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1025870C"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5F50AD7A"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73DCF1F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r w:rsidRPr="005C3CF5">
        <w:rPr>
          <w:rFonts w:ascii="Times New Roman" w:hAnsi="Times New Roman" w:cs="Times New Roman"/>
          <w:b/>
          <w:sz w:val="24"/>
          <w:szCs w:val="24"/>
        </w:rPr>
        <w:t>Nolu</w:t>
      </w:r>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5086B2CE"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3D80A7B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65171502"/>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amacının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temin  edeceği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r w:rsidRPr="005C3CF5">
        <w:t>……………………</w:t>
      </w:r>
      <w:r w:rsidRPr="00F10FD9">
        <w:rPr>
          <w:rStyle w:val="HafifVurgulama"/>
        </w:rPr>
        <w:t xml:space="preserve"> İl Müdürlüğü, Alımı Yapılan Bireysel Sulama Sisteminin Montajı ve/veya Kontrolüne ait</w:t>
      </w:r>
      <w:bookmarkEnd w:id="121"/>
      <w:bookmarkEnd w:id="122"/>
      <w:bookmarkEnd w:id="123"/>
    </w:p>
    <w:p w14:paraId="2F067FFB" w14:textId="29175543" w:rsidR="004865B4" w:rsidRPr="00F10FD9" w:rsidRDefault="004865B4" w:rsidP="00260A95">
      <w:pPr>
        <w:pStyle w:val="KonuBal"/>
        <w:jc w:val="center"/>
        <w:rPr>
          <w:rStyle w:val="HafifVurgulama"/>
        </w:rPr>
      </w:pPr>
      <w:bookmarkStart w:id="124" w:name="_Toc65171504"/>
      <w:r w:rsidRPr="00F10FD9">
        <w:t>TESPİT TUTANAĞI</w:t>
      </w:r>
      <w:r w:rsidRPr="00F10FD9">
        <w:rPr>
          <w:rStyle w:val="HafifVurgulama"/>
        </w:rPr>
        <w:t xml:space="preserve">  </w:t>
      </w:r>
      <w:r w:rsidR="00540EF9" w:rsidRPr="00F10FD9">
        <w:rPr>
          <w:rStyle w:val="HafifVurgulama"/>
        </w:rPr>
        <w:t>1</w:t>
      </w:r>
      <w:r w:rsidR="00F014E2">
        <w:rPr>
          <w:rStyle w:val="HafifVurgulama"/>
        </w:rPr>
        <w:t>7</w:t>
      </w:r>
      <w:r w:rsidR="00540EF9" w:rsidRPr="00F10FD9">
        <w:rPr>
          <w:rStyle w:val="HafifVurgulama"/>
        </w:rPr>
        <w:t>.</w:t>
      </w:r>
      <w:r w:rsidRPr="00F10FD9">
        <w:rPr>
          <w:rStyle w:val="HafifVurgulama"/>
        </w:rPr>
        <w:t>Etap</w:t>
      </w:r>
      <w:bookmarkEnd w:id="124"/>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018562CB"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5" w:name="_Toc65171505"/>
      <w:r w:rsidRPr="00260A95">
        <w:rPr>
          <w:rStyle w:val="KonuBalChar"/>
        </w:rPr>
        <w:t>YERİNDE TESPİT TUTANAĞI MALZEME LİSTESİ</w:t>
      </w:r>
      <w:bookmarkEnd w:id="125"/>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6"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6"/>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p w14:paraId="336C39C5" w14:textId="77777777" w:rsidR="004865B4" w:rsidRPr="006064B2" w:rsidRDefault="004865B4" w:rsidP="004865B4">
      <w:pPr>
        <w:spacing w:line="240" w:lineRule="auto"/>
        <w:jc w:val="center"/>
        <w:rPr>
          <w:rFonts w:ascii="Times New Roman" w:hAnsi="Times New Roman" w:cs="Times New Roman"/>
          <w:b/>
          <w:sz w:val="24"/>
          <w:szCs w:val="24"/>
        </w:rPr>
      </w:pPr>
      <w:bookmarkStart w:id="127" w:name="_Hlk92048890"/>
      <w:r w:rsidRPr="006064B2">
        <w:rPr>
          <w:rFonts w:ascii="Times New Roman" w:hAnsi="Times New Roman" w:cs="Times New Roman"/>
          <w:b/>
          <w:sz w:val="24"/>
          <w:szCs w:val="24"/>
        </w:rPr>
        <w:lastRenderedPageBreak/>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3D45F3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nolu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 xml:space="preserve">uvafakatlarını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7"/>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8" w:name="_Hlk92049813"/>
      <w:r w:rsidRPr="006064B2">
        <w:rPr>
          <w:rFonts w:ascii="Times New Roman" w:hAnsi="Times New Roman" w:cs="Times New Roman"/>
          <w:b/>
          <w:sz w:val="24"/>
          <w:szCs w:val="24"/>
        </w:rPr>
        <w:lastRenderedPageBreak/>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1BDA95AB"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8"/>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77777777"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29"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29"/>
      <w:r w:rsidRPr="002A6500">
        <w:rPr>
          <w:rFonts w:ascii="Times New Roman" w:hAnsi="Times New Roman" w:cs="Times New Roman"/>
          <w:b/>
          <w:bCs/>
          <w:sz w:val="24"/>
          <w:szCs w:val="24"/>
        </w:rPr>
        <w:t>DAİR  TAAHHÜTNAME</w:t>
      </w:r>
    </w:p>
    <w:bookmarkEnd w:id="130"/>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77777777"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1"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131"/>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headerReference w:type="default" r:id="rId23"/>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73EE0" w14:textId="77777777" w:rsidR="009665DE" w:rsidRDefault="009665DE">
      <w:r>
        <w:separator/>
      </w:r>
    </w:p>
    <w:p w14:paraId="1FE41EC6" w14:textId="77777777" w:rsidR="009665DE" w:rsidRDefault="009665DE"/>
    <w:p w14:paraId="0D7D4E1A" w14:textId="77777777" w:rsidR="009665DE" w:rsidRDefault="009665DE"/>
    <w:p w14:paraId="1B29E974" w14:textId="77777777" w:rsidR="009665DE" w:rsidRDefault="009665DE" w:rsidP="00CB4D1A"/>
    <w:p w14:paraId="31EDCED9" w14:textId="77777777" w:rsidR="009665DE" w:rsidRDefault="009665DE" w:rsidP="00CB4D1A"/>
    <w:p w14:paraId="0B252E28" w14:textId="77777777" w:rsidR="009665DE" w:rsidRDefault="009665DE" w:rsidP="00CB4D1A"/>
  </w:endnote>
  <w:endnote w:type="continuationSeparator" w:id="0">
    <w:p w14:paraId="3C53E76F" w14:textId="77777777" w:rsidR="009665DE" w:rsidRDefault="009665DE">
      <w:r>
        <w:continuationSeparator/>
      </w:r>
    </w:p>
    <w:p w14:paraId="79E26151" w14:textId="77777777" w:rsidR="009665DE" w:rsidRDefault="009665DE"/>
    <w:p w14:paraId="7CBC5204" w14:textId="77777777" w:rsidR="009665DE" w:rsidRDefault="009665DE"/>
    <w:p w14:paraId="5FA34B61" w14:textId="77777777" w:rsidR="009665DE" w:rsidRDefault="009665DE" w:rsidP="00CB4D1A"/>
    <w:p w14:paraId="168F9FAF" w14:textId="77777777" w:rsidR="009665DE" w:rsidRDefault="009665DE" w:rsidP="00CB4D1A"/>
    <w:p w14:paraId="1EEDAF14" w14:textId="77777777" w:rsidR="009665DE" w:rsidRDefault="009665DE"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1761A" w:rsidRDefault="00D1761A">
    <w:pPr>
      <w:pStyle w:val="AltBilgi"/>
      <w:jc w:val="right"/>
    </w:pPr>
  </w:p>
  <w:p w14:paraId="45459C05" w14:textId="77777777" w:rsidR="00D1761A" w:rsidRPr="00F52E43" w:rsidRDefault="00D1761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1761A" w:rsidRDefault="00D1761A" w:rsidP="00C8456C">
    <w:pPr>
      <w:pStyle w:val="AltBilgi"/>
      <w:jc w:val="center"/>
    </w:pPr>
  </w:p>
  <w:p w14:paraId="3FADD14E" w14:textId="77777777" w:rsidR="00D1761A" w:rsidRDefault="00D1761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5847971C" w:rsidR="00D1761A" w:rsidRDefault="00D1761A">
        <w:pPr>
          <w:pStyle w:val="AltBilgi"/>
          <w:jc w:val="right"/>
        </w:pPr>
        <w:r>
          <w:fldChar w:fldCharType="begin"/>
        </w:r>
        <w:r>
          <w:instrText>PAGE   \* MERGEFORMAT</w:instrText>
        </w:r>
        <w:r>
          <w:fldChar w:fldCharType="separate"/>
        </w:r>
        <w:r w:rsidR="009317E6">
          <w:rPr>
            <w:noProof/>
          </w:rPr>
          <w:t>4</w:t>
        </w:r>
        <w:r>
          <w:fldChar w:fldCharType="end"/>
        </w:r>
      </w:p>
    </w:sdtContent>
  </w:sdt>
  <w:p w14:paraId="6A32514A" w14:textId="77777777" w:rsidR="00D1761A" w:rsidRPr="00F52E43" w:rsidRDefault="00D1761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8260709" w:rsidR="00D1761A" w:rsidRDefault="00D1761A">
        <w:pPr>
          <w:pStyle w:val="AltBilgi"/>
          <w:jc w:val="right"/>
        </w:pPr>
        <w:r>
          <w:fldChar w:fldCharType="begin"/>
        </w:r>
        <w:r>
          <w:instrText>PAGE   \* MERGEFORMAT</w:instrText>
        </w:r>
        <w:r>
          <w:fldChar w:fldCharType="separate"/>
        </w:r>
        <w:r w:rsidR="009317E6">
          <w:rPr>
            <w:noProof/>
          </w:rPr>
          <w:t>1</w:t>
        </w:r>
        <w:r>
          <w:fldChar w:fldCharType="end"/>
        </w:r>
      </w:p>
    </w:sdtContent>
  </w:sdt>
  <w:p w14:paraId="1CAAD08E" w14:textId="77777777" w:rsidR="00D1761A" w:rsidRDefault="00D1761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217163ED" w:rsidR="00D1761A" w:rsidRDefault="00D1761A">
        <w:pPr>
          <w:pStyle w:val="AltBilgi"/>
          <w:jc w:val="right"/>
        </w:pPr>
        <w:r>
          <w:fldChar w:fldCharType="begin"/>
        </w:r>
        <w:r>
          <w:instrText>PAGE   \* MERGEFORMAT</w:instrText>
        </w:r>
        <w:r>
          <w:fldChar w:fldCharType="separate"/>
        </w:r>
        <w:r w:rsidR="009317E6">
          <w:rPr>
            <w:noProof/>
          </w:rPr>
          <w:t>59</w:t>
        </w:r>
        <w:r>
          <w:fldChar w:fldCharType="end"/>
        </w:r>
      </w:p>
    </w:sdtContent>
  </w:sdt>
  <w:p w14:paraId="6024E980" w14:textId="77777777" w:rsidR="00D1761A" w:rsidRPr="00F52E43" w:rsidRDefault="00D1761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3AF7EEC" w:rsidR="00D1761A" w:rsidRDefault="00D1761A">
        <w:pPr>
          <w:pStyle w:val="AltBilgi"/>
          <w:jc w:val="right"/>
        </w:pPr>
        <w:r>
          <w:fldChar w:fldCharType="begin"/>
        </w:r>
        <w:r>
          <w:instrText>PAGE   \* MERGEFORMAT</w:instrText>
        </w:r>
        <w:r>
          <w:fldChar w:fldCharType="separate"/>
        </w:r>
        <w:r w:rsidR="009317E6">
          <w:rPr>
            <w:noProof/>
          </w:rPr>
          <w:t>56</w:t>
        </w:r>
        <w:r>
          <w:fldChar w:fldCharType="end"/>
        </w:r>
      </w:p>
    </w:sdtContent>
  </w:sdt>
  <w:p w14:paraId="12B19577" w14:textId="77777777" w:rsidR="00D1761A" w:rsidRDefault="00D176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54DD9" w14:textId="77777777" w:rsidR="009665DE" w:rsidRDefault="009665DE">
      <w:r>
        <w:separator/>
      </w:r>
    </w:p>
    <w:p w14:paraId="6AC862AF" w14:textId="77777777" w:rsidR="009665DE" w:rsidRDefault="009665DE"/>
    <w:p w14:paraId="247EC026" w14:textId="77777777" w:rsidR="009665DE" w:rsidRDefault="009665DE"/>
    <w:p w14:paraId="2D9E2CED" w14:textId="77777777" w:rsidR="009665DE" w:rsidRDefault="009665DE" w:rsidP="00CB4D1A"/>
    <w:p w14:paraId="282E3FA3" w14:textId="77777777" w:rsidR="009665DE" w:rsidRDefault="009665DE" w:rsidP="00CB4D1A"/>
    <w:p w14:paraId="114C2B42" w14:textId="77777777" w:rsidR="009665DE" w:rsidRDefault="009665DE" w:rsidP="00CB4D1A"/>
  </w:footnote>
  <w:footnote w:type="continuationSeparator" w:id="0">
    <w:p w14:paraId="3086861E" w14:textId="77777777" w:rsidR="009665DE" w:rsidRDefault="009665DE">
      <w:r>
        <w:continuationSeparator/>
      </w:r>
    </w:p>
    <w:p w14:paraId="33D4011E" w14:textId="77777777" w:rsidR="009665DE" w:rsidRDefault="009665DE"/>
    <w:p w14:paraId="673BBC08" w14:textId="77777777" w:rsidR="009665DE" w:rsidRDefault="009665DE"/>
    <w:p w14:paraId="79A95A77" w14:textId="77777777" w:rsidR="009665DE" w:rsidRDefault="009665DE" w:rsidP="00CB4D1A"/>
    <w:p w14:paraId="71008615" w14:textId="77777777" w:rsidR="009665DE" w:rsidRDefault="009665DE" w:rsidP="00CB4D1A"/>
    <w:p w14:paraId="3C24C166" w14:textId="77777777" w:rsidR="009665DE" w:rsidRDefault="009665DE"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09F10E4A" w:rsidR="00D1761A" w:rsidRPr="00F067E4" w:rsidRDefault="00D1761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1761A" w:rsidRDefault="00D1761A">
    <w:pPr>
      <w:pStyle w:val="stBilgi"/>
    </w:pPr>
  </w:p>
  <w:p w14:paraId="42BBAC29" w14:textId="77777777" w:rsidR="00D1761A" w:rsidRDefault="00D1761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1761A" w:rsidRPr="00D267C3" w:rsidRDefault="00D1761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1761A" w:rsidRPr="00D267C3" w:rsidRDefault="00D1761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DB5"/>
    <w:rsid w:val="002113A6"/>
    <w:rsid w:val="00211400"/>
    <w:rsid w:val="00211441"/>
    <w:rsid w:val="002116ED"/>
    <w:rsid w:val="00211FD9"/>
    <w:rsid w:val="002120D8"/>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D57"/>
    <w:rsid w:val="00247214"/>
    <w:rsid w:val="0024779A"/>
    <w:rsid w:val="00247FD0"/>
    <w:rsid w:val="0025003A"/>
    <w:rsid w:val="00250603"/>
    <w:rsid w:val="002517C8"/>
    <w:rsid w:val="00253876"/>
    <w:rsid w:val="00253FD7"/>
    <w:rsid w:val="002540E0"/>
    <w:rsid w:val="002541DE"/>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82B"/>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13E8"/>
    <w:rsid w:val="0033151D"/>
    <w:rsid w:val="00331968"/>
    <w:rsid w:val="00331EDE"/>
    <w:rsid w:val="0033202E"/>
    <w:rsid w:val="003321FF"/>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51DA"/>
    <w:rsid w:val="00485436"/>
    <w:rsid w:val="0048577A"/>
    <w:rsid w:val="0048594D"/>
    <w:rsid w:val="00485BDB"/>
    <w:rsid w:val="00485CB8"/>
    <w:rsid w:val="004861FF"/>
    <w:rsid w:val="0048653C"/>
    <w:rsid w:val="004865B4"/>
    <w:rsid w:val="00486947"/>
    <w:rsid w:val="00486AB8"/>
    <w:rsid w:val="00487737"/>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ED9"/>
    <w:rsid w:val="00616F17"/>
    <w:rsid w:val="00617730"/>
    <w:rsid w:val="006201C2"/>
    <w:rsid w:val="00620785"/>
    <w:rsid w:val="00620BC7"/>
    <w:rsid w:val="00621A45"/>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3D9"/>
    <w:rsid w:val="006958E1"/>
    <w:rsid w:val="0069590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755D"/>
    <w:rsid w:val="006C7D7B"/>
    <w:rsid w:val="006C7F74"/>
    <w:rsid w:val="006D02E1"/>
    <w:rsid w:val="006D0562"/>
    <w:rsid w:val="006D1049"/>
    <w:rsid w:val="006D1143"/>
    <w:rsid w:val="006D1255"/>
    <w:rsid w:val="006D1A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A4"/>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A6D"/>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7E6"/>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3761"/>
    <w:rsid w:val="00963E0C"/>
    <w:rsid w:val="00963FAD"/>
    <w:rsid w:val="00964A79"/>
    <w:rsid w:val="00964D72"/>
    <w:rsid w:val="00964D9B"/>
    <w:rsid w:val="00965411"/>
    <w:rsid w:val="0096577B"/>
    <w:rsid w:val="00966381"/>
    <w:rsid w:val="009665DE"/>
    <w:rsid w:val="009665F5"/>
    <w:rsid w:val="00966AFE"/>
    <w:rsid w:val="00966FD2"/>
    <w:rsid w:val="00966FE5"/>
    <w:rsid w:val="00967279"/>
    <w:rsid w:val="00967391"/>
    <w:rsid w:val="00967596"/>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F87"/>
    <w:rsid w:val="009A0219"/>
    <w:rsid w:val="009A03DB"/>
    <w:rsid w:val="009A0AA6"/>
    <w:rsid w:val="009A16D6"/>
    <w:rsid w:val="009A1750"/>
    <w:rsid w:val="009A1D4F"/>
    <w:rsid w:val="009A1D7F"/>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8D"/>
    <w:rsid w:val="00A039EC"/>
    <w:rsid w:val="00A03CDC"/>
    <w:rsid w:val="00A04192"/>
    <w:rsid w:val="00A049BF"/>
    <w:rsid w:val="00A04B4A"/>
    <w:rsid w:val="00A04D31"/>
    <w:rsid w:val="00A05444"/>
    <w:rsid w:val="00A055A4"/>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860"/>
    <w:rsid w:val="00B238BB"/>
    <w:rsid w:val="00B23B6A"/>
    <w:rsid w:val="00B246CE"/>
    <w:rsid w:val="00B2482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877"/>
    <w:rsid w:val="00B51BBD"/>
    <w:rsid w:val="00B5230A"/>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E2F"/>
    <w:rsid w:val="00CD325D"/>
    <w:rsid w:val="00CD3461"/>
    <w:rsid w:val="00CD38FF"/>
    <w:rsid w:val="00CD429F"/>
    <w:rsid w:val="00CD439D"/>
    <w:rsid w:val="00CD43C9"/>
    <w:rsid w:val="00CD464D"/>
    <w:rsid w:val="00CD4A02"/>
    <w:rsid w:val="00CD5229"/>
    <w:rsid w:val="00CD53DD"/>
    <w:rsid w:val="00CD5677"/>
    <w:rsid w:val="00CD59A7"/>
    <w:rsid w:val="00CD5AF6"/>
    <w:rsid w:val="00CD618A"/>
    <w:rsid w:val="00CD6708"/>
    <w:rsid w:val="00CD672B"/>
    <w:rsid w:val="00CD75FB"/>
    <w:rsid w:val="00CD7811"/>
    <w:rsid w:val="00CE05A1"/>
    <w:rsid w:val="00CE05E2"/>
    <w:rsid w:val="00CE07EE"/>
    <w:rsid w:val="00CE0B68"/>
    <w:rsid w:val="00CE0C67"/>
    <w:rsid w:val="00CE1D13"/>
    <w:rsid w:val="00CE2040"/>
    <w:rsid w:val="00CE26B7"/>
    <w:rsid w:val="00CE304E"/>
    <w:rsid w:val="00CE314B"/>
    <w:rsid w:val="00CE3487"/>
    <w:rsid w:val="00CE3CE8"/>
    <w:rsid w:val="00CE4249"/>
    <w:rsid w:val="00CE451E"/>
    <w:rsid w:val="00CE567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2C5"/>
    <w:rsid w:val="00D3556B"/>
    <w:rsid w:val="00D358F3"/>
    <w:rsid w:val="00D35D6F"/>
    <w:rsid w:val="00D363EE"/>
    <w:rsid w:val="00D36A21"/>
    <w:rsid w:val="00D37001"/>
    <w:rsid w:val="00D37C7F"/>
    <w:rsid w:val="00D402A7"/>
    <w:rsid w:val="00D40393"/>
    <w:rsid w:val="00D41245"/>
    <w:rsid w:val="00D413D1"/>
    <w:rsid w:val="00D41CE7"/>
    <w:rsid w:val="00D41EC7"/>
    <w:rsid w:val="00D42B1D"/>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6BD"/>
    <w:rsid w:val="00DA29D2"/>
    <w:rsid w:val="00DA2C2C"/>
    <w:rsid w:val="00DA2F89"/>
    <w:rsid w:val="00DA3BBC"/>
    <w:rsid w:val="00DA429C"/>
    <w:rsid w:val="00DA4E4F"/>
    <w:rsid w:val="00DA550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C6A"/>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7E8"/>
    <w:rsid w:val="00F24836"/>
    <w:rsid w:val="00F24839"/>
    <w:rsid w:val="00F24C1B"/>
    <w:rsid w:val="00F250A0"/>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FE0"/>
    <w:rsid w:val="00F45137"/>
    <w:rsid w:val="00F451AA"/>
    <w:rsid w:val="00F45798"/>
    <w:rsid w:val="00F45BAD"/>
    <w:rsid w:val="00F45D55"/>
    <w:rsid w:val="00F45DAE"/>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3.xml><?xml version="1.0" encoding="utf-8"?>
<ds:datastoreItem xmlns:ds="http://schemas.openxmlformats.org/officeDocument/2006/customXml" ds:itemID="{830E0B47-7256-474B-B743-CE18EE3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71E9536-CE6F-4D70-9B8C-12F517B9D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19702</Words>
  <Characters>112307</Characters>
  <Application>Microsoft Office Word</Application>
  <DocSecurity>0</DocSecurity>
  <Lines>935</Lines>
  <Paragraphs>263</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Derya UZUNÇAM</cp:lastModifiedBy>
  <cp:revision>2</cp:revision>
  <cp:lastPrinted>2022-01-06T06:55:00Z</cp:lastPrinted>
  <dcterms:created xsi:type="dcterms:W3CDTF">2022-01-10T08:28:00Z</dcterms:created>
  <dcterms:modified xsi:type="dcterms:W3CDTF">2022-01-10T08:28:00Z</dcterms:modified>
</cp:coreProperties>
</file>